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09" w:rsidRDefault="008C1009" w:rsidP="008C10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8C1009" w:rsidRDefault="008C1009" w:rsidP="008C10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8C1009" w:rsidRDefault="00234CD7" w:rsidP="008C10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23</w:t>
      </w:r>
    </w:p>
    <w:p w:rsidR="008C1009" w:rsidRDefault="008C1009" w:rsidP="008C1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27.10.2024 г. се проведе заседание на Районна избирателна комисия 21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8C1009" w:rsidRDefault="008C1009" w:rsidP="008C10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13.00 часа, от председателя на РИК – Сливен Росица Тодорова.</w:t>
      </w:r>
    </w:p>
    <w:p w:rsidR="008C1009" w:rsidRDefault="008C1009" w:rsidP="008C10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Елизабет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8C1009" w:rsidRDefault="008C1009" w:rsidP="008C10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13 членове - Росица Василева Тодорова,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1009" w:rsidRDefault="008C1009" w:rsidP="008C10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13 /тринадесет/ членове на комисията и заседанието е легитимно, след което прочете предложения дневен ред, а именно:  </w:t>
      </w:r>
    </w:p>
    <w:p w:rsidR="008C1009" w:rsidRDefault="008C1009" w:rsidP="008C1009"/>
    <w:p w:rsidR="008C1009" w:rsidRDefault="008C1009" w:rsidP="008C100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Theme="minorEastAsia" w:cs="Times New Roman"/>
          <w:b/>
          <w:szCs w:val="24"/>
        </w:rPr>
        <w:t>1.Проект на решение относно</w:t>
      </w:r>
      <w:r>
        <w:rPr>
          <w:rFonts w:eastAsia="Times New Roman" w:cs="Times New Roman"/>
          <w:szCs w:val="21"/>
        </w:rPr>
        <w:t xml:space="preserve">: </w:t>
      </w:r>
      <w:r w:rsidRPr="00BF435E">
        <w:rPr>
          <w:rFonts w:eastAsia="Times New Roman" w:cs="Times New Roman"/>
          <w:szCs w:val="24"/>
          <w:lang w:eastAsia="bg-BG"/>
        </w:rPr>
        <w:t>Преустановяване на гласуването със СУ</w:t>
      </w:r>
      <w:r>
        <w:rPr>
          <w:rFonts w:eastAsia="Times New Roman" w:cs="Times New Roman"/>
          <w:szCs w:val="24"/>
          <w:lang w:eastAsia="bg-BG"/>
        </w:rPr>
        <w:t>Е</w:t>
      </w:r>
      <w:r w:rsidRPr="00BF435E">
        <w:rPr>
          <w:rFonts w:eastAsia="Times New Roman" w:cs="Times New Roman"/>
          <w:szCs w:val="24"/>
          <w:lang w:eastAsia="bg-BG"/>
        </w:rPr>
        <w:t>МГ при условията на чл.269 от ИК и преминаване към гласуване само с хартиени бюлетини в СИК № 21</w:t>
      </w:r>
      <w:r>
        <w:rPr>
          <w:rFonts w:eastAsia="Times New Roman" w:cs="Times New Roman"/>
          <w:szCs w:val="24"/>
          <w:lang w:eastAsia="bg-BG"/>
        </w:rPr>
        <w:t>16</w:t>
      </w:r>
      <w:r w:rsidRPr="00BF435E">
        <w:rPr>
          <w:rFonts w:eastAsia="Times New Roman" w:cs="Times New Roman"/>
          <w:szCs w:val="24"/>
          <w:lang w:eastAsia="bg-BG"/>
        </w:rPr>
        <w:t xml:space="preserve"> 00 </w:t>
      </w:r>
      <w:r>
        <w:rPr>
          <w:rFonts w:eastAsia="Times New Roman" w:cs="Times New Roman"/>
          <w:szCs w:val="24"/>
          <w:lang w:eastAsia="bg-BG"/>
        </w:rPr>
        <w:t>016</w:t>
      </w:r>
    </w:p>
    <w:p w:rsidR="008C1009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Г-жа Росица Тодорова: „Колеги, ако нямата други предложения за включване в дневния ред, моля гласувайте!“</w:t>
      </w:r>
    </w:p>
    <w:p w:rsidR="008C1009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8C1009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</w:t>
      </w:r>
      <w:proofErr w:type="spellStart"/>
      <w:r>
        <w:rPr>
          <w:rFonts w:eastAsiaTheme="minorEastAsia" w:cs="Times New Roman"/>
          <w:szCs w:val="24"/>
          <w:lang w:eastAsia="bg-BG"/>
        </w:rPr>
        <w:t>Сребрина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 Атанасова </w:t>
      </w:r>
      <w:proofErr w:type="spellStart"/>
      <w:r>
        <w:rPr>
          <w:rFonts w:eastAsiaTheme="minorEastAsia" w:cs="Times New Roman"/>
          <w:szCs w:val="24"/>
          <w:lang w:eastAsia="bg-BG"/>
        </w:rPr>
        <w:t>Ганушева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Севда Хюсеинова Османова, Мария Асенова </w:t>
      </w:r>
      <w:proofErr w:type="spellStart"/>
      <w:r>
        <w:rPr>
          <w:rFonts w:eastAsiaTheme="minorEastAsia" w:cs="Times New Roman"/>
          <w:szCs w:val="24"/>
          <w:lang w:eastAsia="bg-BG"/>
        </w:rPr>
        <w:t>Чомпова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</w:t>
      </w:r>
      <w:proofErr w:type="spellStart"/>
      <w:r>
        <w:rPr>
          <w:rFonts w:eastAsiaTheme="minorEastAsia" w:cs="Times New Roman"/>
          <w:szCs w:val="24"/>
          <w:lang w:eastAsia="bg-BG"/>
        </w:rPr>
        <w:t>Кендерян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Валентина Спирова Георгиева-Топалова, Николай Господинов Сандев, Галя Агоп </w:t>
      </w:r>
      <w:proofErr w:type="spellStart"/>
      <w:r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>
        <w:rPr>
          <w:rFonts w:eastAsiaTheme="minorEastAsia" w:cs="Times New Roman"/>
          <w:szCs w:val="24"/>
          <w:lang w:eastAsia="bg-BG"/>
        </w:rPr>
        <w:t>Денчева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>
        <w:rPr>
          <w:rFonts w:eastAsiaTheme="minorEastAsia" w:cs="Times New Roman"/>
          <w:szCs w:val="24"/>
          <w:lang w:eastAsia="bg-BG"/>
        </w:rPr>
        <w:t>Въндев</w:t>
      </w:r>
      <w:proofErr w:type="spellEnd"/>
      <w:r>
        <w:rPr>
          <w:rFonts w:eastAsiaTheme="minorEastAsia" w:cs="Times New Roman"/>
          <w:szCs w:val="24"/>
          <w:lang w:eastAsia="bg-BG"/>
        </w:rPr>
        <w:t>.</w:t>
      </w:r>
    </w:p>
    <w:p w:rsidR="008C1009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8C1009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 „ЗА" - 13 и  „ПРОТИВ" - 0.</w:t>
      </w:r>
    </w:p>
    <w:p w:rsidR="008005B5" w:rsidRDefault="008005B5" w:rsidP="008005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005B5" w:rsidRPr="008C1009" w:rsidRDefault="008005B5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8C1009" w:rsidRDefault="008C1009" w:rsidP="008C1009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8C1009" w:rsidRDefault="008C1009" w:rsidP="008C100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 Г-жа Мария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 прочете проект на  решение относно : </w:t>
      </w:r>
      <w:r w:rsidRPr="00BF435E">
        <w:rPr>
          <w:rFonts w:eastAsia="Times New Roman" w:cs="Times New Roman"/>
          <w:szCs w:val="24"/>
          <w:lang w:eastAsia="bg-BG"/>
        </w:rPr>
        <w:t>Преустановяване на гласуването със СУ</w:t>
      </w:r>
      <w:r>
        <w:rPr>
          <w:rFonts w:eastAsia="Times New Roman" w:cs="Times New Roman"/>
          <w:szCs w:val="24"/>
          <w:lang w:eastAsia="bg-BG"/>
        </w:rPr>
        <w:t>Е</w:t>
      </w:r>
      <w:r w:rsidRPr="00BF435E">
        <w:rPr>
          <w:rFonts w:eastAsia="Times New Roman" w:cs="Times New Roman"/>
          <w:szCs w:val="24"/>
          <w:lang w:eastAsia="bg-BG"/>
        </w:rPr>
        <w:t>МГ при условията на чл.269 от ИК и преминаване към гласуване само с хартиени бюлетини в СИК № 21</w:t>
      </w:r>
      <w:r>
        <w:rPr>
          <w:rFonts w:eastAsia="Times New Roman" w:cs="Times New Roman"/>
          <w:szCs w:val="24"/>
          <w:lang w:eastAsia="bg-BG"/>
        </w:rPr>
        <w:t>16</w:t>
      </w:r>
      <w:r w:rsidRPr="00BF435E">
        <w:rPr>
          <w:rFonts w:eastAsia="Times New Roman" w:cs="Times New Roman"/>
          <w:szCs w:val="24"/>
          <w:lang w:eastAsia="bg-BG"/>
        </w:rPr>
        <w:t xml:space="preserve"> 00 </w:t>
      </w:r>
      <w:r>
        <w:rPr>
          <w:rFonts w:eastAsia="Times New Roman" w:cs="Times New Roman"/>
          <w:szCs w:val="24"/>
          <w:lang w:eastAsia="bg-BG"/>
        </w:rPr>
        <w:t>016</w:t>
      </w:r>
    </w:p>
    <w:p w:rsidR="008C1009" w:rsidRPr="008C1009" w:rsidRDefault="008C1009" w:rsidP="008C100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8C1009"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C1009" w:rsidRPr="00D526A0" w:rsidRDefault="008C1009" w:rsidP="008C100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ascii="Helvetica" w:eastAsia="Times New Roman" w:hAnsi="Helvetica" w:cs="Helvetica"/>
          <w:sz w:val="21"/>
          <w:szCs w:val="21"/>
          <w:lang w:eastAsia="bg-BG"/>
        </w:rPr>
        <w:t xml:space="preserve">            </w:t>
      </w:r>
      <w:r w:rsidRPr="00D526A0">
        <w:rPr>
          <w:rFonts w:eastAsia="Times New Roman" w:cs="Times New Roman"/>
          <w:szCs w:val="24"/>
          <w:lang w:eastAsia="bg-BG"/>
        </w:rPr>
        <w:t xml:space="preserve">В СИК № </w:t>
      </w:r>
      <w:r w:rsidRPr="00BF435E">
        <w:rPr>
          <w:rFonts w:eastAsia="Times New Roman" w:cs="Times New Roman"/>
          <w:szCs w:val="24"/>
          <w:lang w:eastAsia="bg-BG"/>
        </w:rPr>
        <w:t>21</w:t>
      </w:r>
      <w:r>
        <w:rPr>
          <w:rFonts w:eastAsia="Times New Roman" w:cs="Times New Roman"/>
          <w:szCs w:val="24"/>
          <w:lang w:eastAsia="bg-BG"/>
        </w:rPr>
        <w:t>16</w:t>
      </w:r>
      <w:r w:rsidRPr="00BF435E">
        <w:rPr>
          <w:rFonts w:eastAsia="Times New Roman" w:cs="Times New Roman"/>
          <w:szCs w:val="24"/>
          <w:lang w:eastAsia="bg-BG"/>
        </w:rPr>
        <w:t xml:space="preserve"> 00</w:t>
      </w:r>
      <w:r>
        <w:rPr>
          <w:rFonts w:eastAsia="Times New Roman" w:cs="Times New Roman"/>
          <w:szCs w:val="24"/>
          <w:lang w:eastAsia="bg-BG"/>
        </w:rPr>
        <w:t xml:space="preserve"> 016 </w:t>
      </w:r>
      <w:r w:rsidRPr="00D526A0">
        <w:rPr>
          <w:rFonts w:eastAsia="Times New Roman" w:cs="Times New Roman"/>
          <w:szCs w:val="24"/>
          <w:lang w:eastAsia="bg-BG"/>
        </w:rPr>
        <w:t>се преминава към гласуване с хартиени бюлетини, поради наличие на предпоставки за преустановяване на машинното гласуване  при условия за  непреодолими външни обстоятелства по чл.269 ИК. </w:t>
      </w:r>
    </w:p>
    <w:p w:rsidR="008C1009" w:rsidRPr="00B865E6" w:rsidRDefault="008C1009" w:rsidP="008C1009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65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 се уведоми незабавно председателя на СИК № </w:t>
      </w:r>
      <w:r w:rsidRPr="00BF435E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BF4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016 </w:t>
      </w:r>
      <w:r w:rsidRPr="00B865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настоящото решение на РИК.</w:t>
      </w:r>
    </w:p>
    <w:p w:rsidR="008C1009" w:rsidRPr="00BF435E" w:rsidRDefault="008C1009" w:rsidP="008C1009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eastAsia="Times New Roman" w:cs="Times New Roman"/>
          <w:szCs w:val="24"/>
          <w:lang w:eastAsia="bg-BG"/>
        </w:rPr>
        <w:t>Протоколи Приложение 4 и Приложение 5 са неразделна част от настоящото решение.</w:t>
      </w:r>
    </w:p>
    <w:p w:rsidR="008C1009" w:rsidRPr="00BF435E" w:rsidRDefault="008C1009" w:rsidP="008C100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F435E">
        <w:rPr>
          <w:rFonts w:eastAsia="Times New Roman" w:cs="Times New Roman"/>
          <w:szCs w:val="24"/>
          <w:lang w:eastAsia="bg-BG"/>
        </w:rPr>
        <w:t>            Решението подлежи на обжалване пред Централната избирателна комисия в тридневен срок от обявяването му чрез РИК 21 - Сливен.</w:t>
      </w:r>
    </w:p>
    <w:p w:rsidR="008C1009" w:rsidRPr="0035571D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Сребрина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Атанасова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Ганушева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Севда Хюсеинова Османова, Мария Асенова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Чомпова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Кендерян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Валентина Спирова Георгиева-Топалова, Николай Господинов Сандев, Галя Агоп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 w:rsidRPr="0035571D">
        <w:rPr>
          <w:rFonts w:eastAsiaTheme="minorEastAsia" w:cs="Times New Roman"/>
          <w:szCs w:val="24"/>
          <w:lang w:eastAsia="bg-BG"/>
        </w:rPr>
        <w:t>Въндев</w:t>
      </w:r>
      <w:proofErr w:type="spellEnd"/>
      <w:r w:rsidRPr="0035571D">
        <w:rPr>
          <w:rFonts w:eastAsiaTheme="minorEastAsia" w:cs="Times New Roman"/>
          <w:szCs w:val="24"/>
          <w:lang w:eastAsia="bg-BG"/>
        </w:rPr>
        <w:t>.</w:t>
      </w:r>
    </w:p>
    <w:p w:rsidR="008C1009" w:rsidRPr="0035571D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8C1009" w:rsidRDefault="008C1009" w:rsidP="008C100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35571D">
        <w:rPr>
          <w:rFonts w:eastAsiaTheme="minorEastAsia" w:cs="Times New Roman"/>
          <w:szCs w:val="24"/>
          <w:lang w:eastAsia="bg-BG"/>
        </w:rPr>
        <w:t>„ЗА" - 13 и  „ПРОТИВ" - 0.</w:t>
      </w:r>
    </w:p>
    <w:p w:rsidR="008005B5" w:rsidRDefault="008005B5" w:rsidP="008005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005B5" w:rsidRPr="0035571D" w:rsidRDefault="008005B5" w:rsidP="008C100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8C1009" w:rsidRDefault="008C1009" w:rsidP="008C1009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 w:rsidRPr="0035571D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194</w:t>
      </w:r>
      <w:r w:rsidRPr="0035571D">
        <w:rPr>
          <w:rFonts w:eastAsiaTheme="minorEastAsia" w:cs="Times New Roman"/>
          <w:b/>
          <w:szCs w:val="24"/>
          <w:lang w:eastAsia="bg-BG"/>
        </w:rPr>
        <w:t>-НС/27.10.2024 г.</w:t>
      </w:r>
    </w:p>
    <w:p w:rsidR="008C1009" w:rsidRDefault="008C1009" w:rsidP="008C1009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8C1009" w:rsidRDefault="008C1009" w:rsidP="008C1009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8C1009" w:rsidRPr="00CE337B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E337B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>
        <w:rPr>
          <w:rFonts w:eastAsiaTheme="minorEastAsia" w:cs="Times New Roman"/>
          <w:szCs w:val="24"/>
          <w:lang w:eastAsia="bg-BG"/>
        </w:rPr>
        <w:t xml:space="preserve">13:10 </w:t>
      </w:r>
      <w:r w:rsidRPr="00CE337B">
        <w:rPr>
          <w:rFonts w:eastAsiaTheme="minorEastAsia" w:cs="Times New Roman"/>
          <w:szCs w:val="24"/>
          <w:lang w:eastAsia="bg-BG"/>
        </w:rPr>
        <w:t>ч.</w:t>
      </w:r>
    </w:p>
    <w:p w:rsidR="008C1009" w:rsidRPr="00CE337B" w:rsidRDefault="008C1009" w:rsidP="008C1009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8C1009" w:rsidRPr="00CE337B" w:rsidRDefault="008C1009" w:rsidP="008C100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8C1009" w:rsidRPr="00CE337B" w:rsidRDefault="008C1009" w:rsidP="008C1009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8C1009" w:rsidRPr="00CE337B" w:rsidRDefault="008C1009" w:rsidP="008C1009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8C1009" w:rsidRPr="00CE337B" w:rsidRDefault="008C1009" w:rsidP="008C1009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CE337B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CE337B">
        <w:rPr>
          <w:rFonts w:cs="Times New Roman"/>
          <w:b/>
          <w:szCs w:val="24"/>
          <w:shd w:val="clear" w:color="auto" w:fill="FFFFFF"/>
        </w:rPr>
        <w:t>/</w:t>
      </w:r>
    </w:p>
    <w:p w:rsidR="008C1009" w:rsidRDefault="008C1009" w:rsidP="008C1009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8C1009" w:rsidRDefault="008C1009" w:rsidP="008C1009">
      <w:pPr>
        <w:jc w:val="both"/>
        <w:rPr>
          <w:rFonts w:cs="Times New Roman"/>
          <w:szCs w:val="24"/>
        </w:rPr>
      </w:pPr>
    </w:p>
    <w:p w:rsidR="00AE7CCE" w:rsidRDefault="00AE7CCE" w:rsidP="008C1009"/>
    <w:sectPr w:rsidR="00AE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E34"/>
    <w:multiLevelType w:val="hybridMultilevel"/>
    <w:tmpl w:val="21BC7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09"/>
    <w:rsid w:val="00234CD7"/>
    <w:rsid w:val="008005B5"/>
    <w:rsid w:val="008C1009"/>
    <w:rsid w:val="00A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91A"/>
  <w15:chartTrackingRefBased/>
  <w15:docId w15:val="{4181F77E-5219-4274-9CEA-FAFB709F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0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0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8C1009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2024-10-27T13:09:00Z</dcterms:created>
  <dcterms:modified xsi:type="dcterms:W3CDTF">2024-10-27T13:27:00Z</dcterms:modified>
</cp:coreProperties>
</file>