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07.09.2024 г.</w:t>
      </w:r>
    </w:p>
    <w:p w:rsidR="00073040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040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073040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01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073040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073040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Проект на решение относно: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Определяне на седалище на РИК 21 – Сливен, телефони за контакт и ел. адрес, утвърждаване на образци на указателни табели и табла за РИК 21 –Сливен и места за обявяване на решения на РИК – Сливен при произвеждане на избори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Default="00073040" w:rsidP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РТ</w:t>
            </w:r>
          </w:p>
        </w:tc>
      </w:tr>
      <w:tr w:rsidR="00073040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Проект на решение относно: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Определяне на член на РИК 21– Сливен за участие при маркиране на печат на РИК-Сливен при произвеждане на избори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073040" w:rsidRDefault="00073040" w:rsidP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МЧ</w:t>
            </w:r>
          </w:p>
        </w:tc>
      </w:tr>
      <w:tr w:rsidR="00073040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Проект на решение относно: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Определяне на говорител на РИК 21– Сливен при произвеждане на избори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Default="00073040" w:rsidP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ЕК</w:t>
            </w:r>
          </w:p>
        </w:tc>
      </w:tr>
      <w:tr w:rsidR="00073040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Проект на решение относно: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Определяне на работна група за жалби и сигнали при произвеждане на избори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ИЯ</w:t>
            </w:r>
          </w:p>
        </w:tc>
      </w:tr>
      <w:tr w:rsidR="00073040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Проект на решение относно: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Приемане ВЪТРЕШНИ ПРАВИЛА ЗА СЪБИРАНЕ, ОБРАБОТВАНЕ, СЪХРАНЯВАНЕ И ЗАЩИТА НА ЛИЧНИТЕ ДАННИ на Районна избирателна комисия - Сливен при произвеждане на избори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Default="00073040" w:rsidP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РТ</w:t>
            </w:r>
          </w:p>
        </w:tc>
      </w:tr>
      <w:tr w:rsidR="00073040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Проект на решение относно: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Определяне реда за разглеждане на жалби и сигнали, подадени до Районна избирателна комисия – Сливен при произвеждане на избори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за народни представители на 27 октомври 2024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Default="00073040" w:rsidP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073040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Проект на решение относно: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Регистрация на инициативни комитети в РИК-Сливен за участие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Default="00073040" w:rsidP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ЕК</w:t>
            </w:r>
          </w:p>
        </w:tc>
      </w:tr>
      <w:tr w:rsidR="00073040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Определяне на срок за регистрация на кандидатски листи на партии, коалиции и инициативни комитети от партии за участие при произвеждане на избори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040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РТ</w:t>
            </w:r>
          </w:p>
        </w:tc>
      </w:tr>
      <w:tr w:rsidR="00073040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Определяне на членове на РИК-21 Сливен за осъществяване на контакт с оперативния център на Областно управление „Пожарна безопасност и защита на населението” - Сливен при произвеждане на избори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Default="00073040" w:rsidP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073040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692E49" w:rsidRDefault="00692E49" w:rsidP="00692E4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950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E95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Изплащане на разходите за пътуване на членовете на Районнa избирателнa комисия - 21, чийто постоянен или настоящ адрес е извън населеното място по седалището на комисията при произвеждане на избори за народни представители на 27 октомври 2024 г.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Default="00073040" w:rsidP="0007304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РТ</w:t>
            </w:r>
          </w:p>
        </w:tc>
      </w:tr>
      <w:tr w:rsidR="00E9500F" w:rsidTr="00E9500F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00F" w:rsidRDefault="00E9500F" w:rsidP="0024366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E49" w:rsidRDefault="00692E49" w:rsidP="00692E49">
            <w:pPr>
              <w:pStyle w:val="a3"/>
              <w:spacing w:line="256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en-US"/>
              </w:rPr>
              <w:t>Заповед № 1/07.09.2024 г.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- Забранените места за пушене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и използването на открит огън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Районна избирателна комисия-Сливен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при произвеждане на избори </w:t>
            </w: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за народни представители на 27 октомври 2024 г.</w:t>
            </w:r>
          </w:p>
          <w:p w:rsidR="00692E49" w:rsidRDefault="00692E49" w:rsidP="00692E49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  <w:lang w:eastAsia="en-US"/>
              </w:rPr>
              <w:t>Заповед № 2/07.09.2024 г.</w:t>
            </w: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eastAsia="en-US"/>
              </w:rPr>
              <w:t>Използване на отоплителни и нагревателни уреди и съоръжения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Районна избирателна комисия - Сливен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при произвеждане на избори </w:t>
            </w: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за народни представители на 27 октомври 2024 г.</w:t>
            </w:r>
          </w:p>
          <w:p w:rsidR="00E9500F" w:rsidRDefault="00692E49" w:rsidP="00692E4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  <w:lang w:eastAsia="en-US"/>
              </w:rPr>
              <w:t>Заповед № 3/07.09.2024 г.</w:t>
            </w: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зползване на електрически уреди и съоръжения, в т.ч. изключване на електрическото захранване след приключване на работното време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Районна избирателна комисия-Сливен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при произвеждане на избори </w:t>
            </w: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0F" w:rsidRDefault="00E9500F" w:rsidP="0024366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</w:tbl>
    <w:p w:rsidR="00073040" w:rsidRDefault="00073040" w:rsidP="00073040"/>
    <w:p w:rsidR="004B6D42" w:rsidRPr="00073040" w:rsidRDefault="004B6D42" w:rsidP="00073040"/>
    <w:sectPr w:rsidR="004B6D42" w:rsidRPr="00073040" w:rsidSect="00792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4AC" w:rsidRDefault="001024AC" w:rsidP="00DB3BD4">
      <w:pPr>
        <w:spacing w:after="0" w:line="240" w:lineRule="auto"/>
      </w:pPr>
      <w:r>
        <w:separator/>
      </w:r>
    </w:p>
  </w:endnote>
  <w:endnote w:type="continuationSeparator" w:id="0">
    <w:p w:rsidR="001024AC" w:rsidRDefault="001024AC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4AC" w:rsidRDefault="001024AC" w:rsidP="00DB3BD4">
      <w:pPr>
        <w:spacing w:after="0" w:line="240" w:lineRule="auto"/>
      </w:pPr>
      <w:r>
        <w:separator/>
      </w:r>
    </w:p>
  </w:footnote>
  <w:footnote w:type="continuationSeparator" w:id="0">
    <w:p w:rsidR="001024AC" w:rsidRDefault="001024AC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CD1"/>
    <w:rsid w:val="00073040"/>
    <w:rsid w:val="00081CD1"/>
    <w:rsid w:val="000A4F6F"/>
    <w:rsid w:val="000E6A7C"/>
    <w:rsid w:val="001024AC"/>
    <w:rsid w:val="00105F54"/>
    <w:rsid w:val="001500E0"/>
    <w:rsid w:val="001C7272"/>
    <w:rsid w:val="00206063"/>
    <w:rsid w:val="002B44D2"/>
    <w:rsid w:val="003346BA"/>
    <w:rsid w:val="0035254C"/>
    <w:rsid w:val="00375254"/>
    <w:rsid w:val="004B6D42"/>
    <w:rsid w:val="00564F38"/>
    <w:rsid w:val="006055C1"/>
    <w:rsid w:val="006744D2"/>
    <w:rsid w:val="00692E49"/>
    <w:rsid w:val="006D3867"/>
    <w:rsid w:val="00733253"/>
    <w:rsid w:val="0079277D"/>
    <w:rsid w:val="007F4CD6"/>
    <w:rsid w:val="009A04A4"/>
    <w:rsid w:val="009C3D78"/>
    <w:rsid w:val="009E04C8"/>
    <w:rsid w:val="00A17C8A"/>
    <w:rsid w:val="00A3286F"/>
    <w:rsid w:val="00A6466C"/>
    <w:rsid w:val="00A72EC8"/>
    <w:rsid w:val="00AF14FE"/>
    <w:rsid w:val="00B351DE"/>
    <w:rsid w:val="00B639E4"/>
    <w:rsid w:val="00BC0299"/>
    <w:rsid w:val="00BD416D"/>
    <w:rsid w:val="00BF0C19"/>
    <w:rsid w:val="00C21797"/>
    <w:rsid w:val="00C27CFD"/>
    <w:rsid w:val="00CB5CB6"/>
    <w:rsid w:val="00CC3F93"/>
    <w:rsid w:val="00D05D5C"/>
    <w:rsid w:val="00D66FCB"/>
    <w:rsid w:val="00D90BE7"/>
    <w:rsid w:val="00DB3BD4"/>
    <w:rsid w:val="00DD1EB5"/>
    <w:rsid w:val="00E9500F"/>
    <w:rsid w:val="00F20424"/>
    <w:rsid w:val="00F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4E3D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5CFFA-A4C8-4318-AB73-3483A156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30</cp:revision>
  <cp:lastPrinted>2023-02-10T09:19:00Z</cp:lastPrinted>
  <dcterms:created xsi:type="dcterms:W3CDTF">2023-02-06T10:11:00Z</dcterms:created>
  <dcterms:modified xsi:type="dcterms:W3CDTF">2024-09-07T08:18:00Z</dcterms:modified>
</cp:coreProperties>
</file>