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FF6">
        <w:rPr>
          <w:rFonts w:ascii="Times New Roman" w:hAnsi="Times New Roman"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F6" w:rsidRPr="00A07FF6" w:rsidRDefault="00FE2BD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1823FF">
        <w:rPr>
          <w:rFonts w:ascii="Times New Roman" w:hAnsi="Times New Roman" w:cs="Times New Roman"/>
          <w:b/>
          <w:sz w:val="28"/>
          <w:szCs w:val="28"/>
        </w:rPr>
        <w:t>9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F6" w:rsidRPr="00D94CCD" w:rsidRDefault="00E24034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Днес, 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3A0A97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.0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 г</w:t>
      </w:r>
      <w:r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от </w:t>
      </w:r>
      <w:r w:rsidR="003B7739">
        <w:rPr>
          <w:rFonts w:ascii="Times New Roman" w:eastAsiaTheme="minorEastAsia" w:hAnsi="Times New Roman" w:cs="Times New Roman"/>
          <w:sz w:val="24"/>
          <w:szCs w:val="24"/>
          <w:lang w:eastAsia="bg-BG"/>
        </w:rPr>
        <w:t>12.00</w:t>
      </w:r>
      <w:r w:rsidR="00A07FF6"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A07FF6" w:rsidRPr="00D94CCD" w:rsidRDefault="003A0A97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3B7739">
        <w:rPr>
          <w:rFonts w:ascii="Times New Roman" w:eastAsiaTheme="minorEastAsia" w:hAnsi="Times New Roman" w:cs="Times New Roman"/>
          <w:sz w:val="24"/>
          <w:szCs w:val="24"/>
          <w:lang w:eastAsia="bg-BG"/>
        </w:rPr>
        <w:t>12.20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часа, от председателя на РИК – 21 – Сливен Росица Василева Тодорова</w:t>
      </w:r>
      <w:r w:rsid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41211E" w:rsidRDefault="006725C3" w:rsidP="004121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871F7A">
        <w:rPr>
          <w:rFonts w:ascii="Times New Roman" w:hAnsi="Times New Roman" w:cs="Times New Roman"/>
          <w:sz w:val="24"/>
          <w:szCs w:val="24"/>
        </w:rPr>
        <w:t>3</w:t>
      </w:r>
      <w:r w:rsidR="00A07FF6" w:rsidRPr="008E2DAC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41211E" w:rsidRPr="00F32709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 w:rsidR="0041211E">
        <w:rPr>
          <w:rFonts w:ascii="Times New Roman" w:hAnsi="Times New Roman" w:cs="Times New Roman"/>
          <w:sz w:val="24"/>
          <w:szCs w:val="24"/>
        </w:rPr>
        <w:t xml:space="preserve">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41211E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41211E">
        <w:rPr>
          <w:rFonts w:ascii="Times New Roman" w:hAnsi="Times New Roman" w:cs="Times New Roman"/>
          <w:sz w:val="24"/>
          <w:szCs w:val="24"/>
        </w:rPr>
        <w:t>С</w:t>
      </w:r>
      <w:r w:rsidR="0041211E"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 w:rsidR="0041211E">
        <w:rPr>
          <w:rFonts w:ascii="Times New Roman" w:hAnsi="Times New Roman" w:cs="Times New Roman"/>
          <w:sz w:val="24"/>
          <w:szCs w:val="24"/>
        </w:rPr>
        <w:t xml:space="preserve"> </w:t>
      </w:r>
      <w:r w:rsidR="0041211E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41211E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41211E" w:rsidRPr="00F32709">
        <w:rPr>
          <w:rFonts w:ascii="Times New Roman" w:hAnsi="Times New Roman" w:cs="Times New Roman"/>
          <w:sz w:val="24"/>
          <w:szCs w:val="24"/>
        </w:rPr>
        <w:t>,</w:t>
      </w:r>
      <w:r w:rsidR="0041211E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41211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41211E">
        <w:rPr>
          <w:rFonts w:ascii="Times New Roman" w:hAnsi="Times New Roman" w:cs="Times New Roman"/>
          <w:sz w:val="24"/>
          <w:szCs w:val="24"/>
        </w:rPr>
        <w:t>,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 w:rsidR="001978E2" w:rsidRPr="00F32709">
        <w:rPr>
          <w:rFonts w:ascii="Times New Roman" w:hAnsi="Times New Roman" w:cs="Times New Roman"/>
          <w:sz w:val="24"/>
          <w:szCs w:val="24"/>
        </w:rPr>
        <w:t xml:space="preserve">Сребрина Атанасова </w:t>
      </w:r>
      <w:r w:rsidR="001978E2">
        <w:rPr>
          <w:rFonts w:ascii="Times New Roman" w:hAnsi="Times New Roman" w:cs="Times New Roman"/>
          <w:sz w:val="24"/>
          <w:szCs w:val="24"/>
        </w:rPr>
        <w:t xml:space="preserve">Ганушева, </w:t>
      </w:r>
      <w:r w:rsidR="0041211E">
        <w:rPr>
          <w:rFonts w:ascii="Times New Roman" w:hAnsi="Times New Roman" w:cs="Times New Roman"/>
          <w:sz w:val="24"/>
          <w:szCs w:val="24"/>
        </w:rPr>
        <w:t>Атанас Иванов Митев и Даниела Иванчева Василева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A97" w:rsidRPr="008E2DAC" w:rsidRDefault="003A0A97" w:rsidP="003A0A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Росица Тодорова обяви, че е налице нужният кворум,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присъстват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871F7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членове на комисията и заседанието е легитимно.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Предложен бе следният дневен ред:</w:t>
      </w:r>
    </w:p>
    <w:p w:rsidR="00B1099D" w:rsidRPr="00B1099D" w:rsidRDefault="0024062B" w:rsidP="003B7739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 w:rsidRPr="0024062B">
        <w:rPr>
          <w:color w:val="000000"/>
        </w:rPr>
        <w:t xml:space="preserve">Проект на решение относно: </w:t>
      </w:r>
      <w:r w:rsidR="003B7739">
        <w:rPr>
          <w:color w:val="000000"/>
        </w:rPr>
        <w:t>Доклад по сигнали и жалби</w:t>
      </w:r>
    </w:p>
    <w:p w:rsidR="003478FD" w:rsidRPr="001823FF" w:rsidRDefault="00B1099D" w:rsidP="003478F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EastAsia"/>
        </w:rPr>
      </w:pPr>
      <w:r>
        <w:rPr>
          <w:rFonts w:eastAsiaTheme="minorEastAsia"/>
        </w:rPr>
        <w:t>Други.</w:t>
      </w:r>
    </w:p>
    <w:p w:rsidR="00A07FF6" w:rsidRPr="00D94CCD" w:rsidRDefault="00A07FF6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5016C" w:rsidRPr="00D94CCD" w:rsidRDefault="00A5016C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3372" w:rsidRDefault="006725C3" w:rsidP="008E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CC3372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1978E2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E86CAF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="00CC3372" w:rsidRPr="00CC3372">
        <w:rPr>
          <w:rFonts w:ascii="Times New Roman" w:hAnsi="Times New Roman" w:cs="Times New Roman"/>
          <w:sz w:val="24"/>
          <w:szCs w:val="24"/>
        </w:rPr>
        <w:t>Росица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 w:rsidR="00CC3372">
        <w:rPr>
          <w:rFonts w:ascii="Times New Roman" w:hAnsi="Times New Roman" w:cs="Times New Roman"/>
          <w:sz w:val="24"/>
          <w:szCs w:val="24"/>
        </w:rPr>
        <w:t xml:space="preserve">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CC3372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CC3372">
        <w:rPr>
          <w:rFonts w:ascii="Times New Roman" w:hAnsi="Times New Roman" w:cs="Times New Roman"/>
          <w:sz w:val="24"/>
          <w:szCs w:val="24"/>
        </w:rPr>
        <w:t>С</w:t>
      </w:r>
      <w:r w:rsidR="00CC3372"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 w:rsidR="00CC3372">
        <w:rPr>
          <w:rFonts w:ascii="Times New Roman" w:hAnsi="Times New Roman" w:cs="Times New Roman"/>
          <w:sz w:val="24"/>
          <w:szCs w:val="24"/>
        </w:rPr>
        <w:t xml:space="preserve"> </w:t>
      </w:r>
      <w:r w:rsidR="00CC3372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CC3372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CC3372" w:rsidRPr="00F32709">
        <w:rPr>
          <w:rFonts w:ascii="Times New Roman" w:hAnsi="Times New Roman" w:cs="Times New Roman"/>
          <w:sz w:val="24"/>
          <w:szCs w:val="24"/>
        </w:rPr>
        <w:t>,</w:t>
      </w:r>
      <w:r w:rsidR="00CC3372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CC3372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CC3372">
        <w:rPr>
          <w:rFonts w:ascii="Times New Roman" w:hAnsi="Times New Roman" w:cs="Times New Roman"/>
          <w:sz w:val="24"/>
          <w:szCs w:val="24"/>
        </w:rPr>
        <w:t>,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 w:rsidR="001978E2" w:rsidRPr="001978E2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 w:rsidR="001978E2">
        <w:rPr>
          <w:rFonts w:ascii="Times New Roman" w:hAnsi="Times New Roman" w:cs="Times New Roman"/>
          <w:sz w:val="24"/>
          <w:szCs w:val="24"/>
        </w:rPr>
        <w:t xml:space="preserve">, </w:t>
      </w:r>
      <w:r w:rsidR="00CC3372">
        <w:rPr>
          <w:rFonts w:ascii="Times New Roman" w:hAnsi="Times New Roman" w:cs="Times New Roman"/>
          <w:sz w:val="24"/>
          <w:szCs w:val="24"/>
        </w:rPr>
        <w:t>Атанас Иванов Митев и Даниела Иванчева Василева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F8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„ЗА" - </w:t>
      </w:r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1978E2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A07FF6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AB0F8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  <w:r w:rsidR="00574C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1E4DBA" w:rsidRDefault="001E4DBA" w:rsidP="005E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316A" w:rsidRDefault="0082316A" w:rsidP="0082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2316A">
        <w:rPr>
          <w:rFonts w:ascii="Times New Roman" w:hAnsi="Times New Roman" w:cs="Times New Roman"/>
          <w:sz w:val="24"/>
          <w:szCs w:val="24"/>
          <w:lang w:eastAsia="bg-BG"/>
        </w:rPr>
        <w:t>Постъпили са сигнали с вх. № 331 от 02.04.2023 год. в 11:20 часа, с подател Татяна Славова Султанова-</w:t>
      </w:r>
      <w:proofErr w:type="spellStart"/>
      <w:r w:rsidRPr="0082316A">
        <w:rPr>
          <w:rFonts w:ascii="Times New Roman" w:hAnsi="Times New Roman" w:cs="Times New Roman"/>
          <w:sz w:val="24"/>
          <w:szCs w:val="24"/>
          <w:lang w:eastAsia="bg-BG"/>
        </w:rPr>
        <w:t>Сивева</w:t>
      </w:r>
      <w:proofErr w:type="spellEnd"/>
      <w:r w:rsidRPr="0082316A">
        <w:rPr>
          <w:rFonts w:ascii="Times New Roman" w:hAnsi="Times New Roman" w:cs="Times New Roman"/>
          <w:sz w:val="24"/>
          <w:szCs w:val="24"/>
          <w:lang w:eastAsia="bg-BG"/>
        </w:rPr>
        <w:t xml:space="preserve">, кандидат за народен представител от ПП „ПРОДЪЛЖАВАМЕ ПРОМЯНАТА“. С разглеждания сигнал се уведомява Районна избирателна комисия – Сливен за нарушения на изборното законодателство, изразяващо в нарушаване на законоустановените изисквания за паравани в помещения за гласуване в СИК от № 202400006 – общ. Твърдица, а именно – поставяне на плътни завеси на местата, определени за поставяне на паравани. </w:t>
      </w:r>
    </w:p>
    <w:p w:rsidR="0082316A" w:rsidRPr="0082316A" w:rsidRDefault="0082316A" w:rsidP="0082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2316A" w:rsidRDefault="00A629FD" w:rsidP="008231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Другият </w:t>
      </w:r>
      <w:r w:rsidR="0082316A" w:rsidRPr="0082316A">
        <w:rPr>
          <w:rFonts w:ascii="Times New Roman" w:hAnsi="Times New Roman" w:cs="Times New Roman"/>
          <w:sz w:val="24"/>
          <w:szCs w:val="24"/>
        </w:rPr>
        <w:t>сигнал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82316A" w:rsidRPr="0082316A">
        <w:rPr>
          <w:rFonts w:ascii="Times New Roman" w:hAnsi="Times New Roman" w:cs="Times New Roman"/>
          <w:sz w:val="24"/>
          <w:szCs w:val="24"/>
        </w:rPr>
        <w:t xml:space="preserve"> с вх. № 326 от 02.04.2023 год., </w:t>
      </w:r>
      <w:r>
        <w:rPr>
          <w:rFonts w:ascii="Times New Roman" w:hAnsi="Times New Roman" w:cs="Times New Roman"/>
          <w:sz w:val="24"/>
          <w:szCs w:val="24"/>
        </w:rPr>
        <w:t>подаден</w:t>
      </w:r>
      <w:r w:rsidR="0082316A" w:rsidRPr="0082316A">
        <w:rPr>
          <w:rFonts w:ascii="Times New Roman" w:hAnsi="Times New Roman" w:cs="Times New Roman"/>
          <w:sz w:val="24"/>
          <w:szCs w:val="24"/>
        </w:rPr>
        <w:t xml:space="preserve"> от Божидар Йорданов, упълномощен представител от КП „БСП ЗА БЪЛГАРИЯ“ относно спазване изискванията за поставяне на параван в изборните помещения.</w:t>
      </w:r>
      <w:r w:rsidR="0082316A">
        <w:rPr>
          <w:rFonts w:ascii="Times New Roman" w:hAnsi="Times New Roman" w:cs="Times New Roman"/>
          <w:sz w:val="24"/>
          <w:szCs w:val="24"/>
        </w:rPr>
        <w:t xml:space="preserve"> </w:t>
      </w:r>
      <w:r w:rsidR="0082316A" w:rsidRPr="00E25F30">
        <w:rPr>
          <w:rFonts w:ascii="Times New Roman" w:hAnsi="Times New Roman" w:cs="Times New Roman"/>
          <w:sz w:val="24"/>
          <w:szCs w:val="24"/>
        </w:rPr>
        <w:t>С</w:t>
      </w:r>
      <w:r w:rsidR="0082316A" w:rsidRPr="002C0686">
        <w:rPr>
          <w:rFonts w:ascii="Times New Roman" w:hAnsi="Times New Roman" w:cs="Times New Roman"/>
          <w:sz w:val="24"/>
          <w:szCs w:val="24"/>
        </w:rPr>
        <w:t xml:space="preserve"> разглеждан</w:t>
      </w:r>
      <w:r w:rsidR="0082316A">
        <w:rPr>
          <w:rFonts w:ascii="Times New Roman" w:hAnsi="Times New Roman" w:cs="Times New Roman"/>
          <w:sz w:val="24"/>
          <w:szCs w:val="24"/>
        </w:rPr>
        <w:t>ия</w:t>
      </w:r>
      <w:r w:rsidR="0082316A" w:rsidRPr="002C0686">
        <w:rPr>
          <w:rFonts w:ascii="Times New Roman" w:hAnsi="Times New Roman" w:cs="Times New Roman"/>
          <w:sz w:val="24"/>
          <w:szCs w:val="24"/>
        </w:rPr>
        <w:t xml:space="preserve"> </w:t>
      </w:r>
      <w:r w:rsidR="0082316A">
        <w:rPr>
          <w:rFonts w:ascii="Times New Roman" w:hAnsi="Times New Roman" w:cs="Times New Roman"/>
          <w:sz w:val="24"/>
          <w:szCs w:val="24"/>
        </w:rPr>
        <w:t>сигнал</w:t>
      </w:r>
      <w:r w:rsidR="0082316A" w:rsidRPr="002C0686">
        <w:rPr>
          <w:rFonts w:ascii="Times New Roman" w:hAnsi="Times New Roman" w:cs="Times New Roman"/>
          <w:sz w:val="24"/>
          <w:szCs w:val="24"/>
        </w:rPr>
        <w:t xml:space="preserve"> се уведомява Районна избирателна комисия – </w:t>
      </w:r>
      <w:r w:rsidR="0082316A">
        <w:rPr>
          <w:rFonts w:ascii="Times New Roman" w:hAnsi="Times New Roman" w:cs="Times New Roman"/>
          <w:sz w:val="24"/>
          <w:szCs w:val="24"/>
        </w:rPr>
        <w:t>Сливен</w:t>
      </w:r>
      <w:r w:rsidR="0082316A" w:rsidRPr="002C0686">
        <w:rPr>
          <w:rFonts w:ascii="Times New Roman" w:hAnsi="Times New Roman" w:cs="Times New Roman"/>
          <w:sz w:val="24"/>
          <w:szCs w:val="24"/>
        </w:rPr>
        <w:t xml:space="preserve"> за нарушения на изборното законодателство, изразяващо </w:t>
      </w:r>
      <w:r w:rsidR="0082316A">
        <w:rPr>
          <w:rFonts w:ascii="Times New Roman" w:hAnsi="Times New Roman" w:cs="Times New Roman"/>
          <w:sz w:val="24"/>
          <w:szCs w:val="24"/>
        </w:rPr>
        <w:t>в нарушаване</w:t>
      </w:r>
      <w:r w:rsidR="0082316A" w:rsidRPr="00C73181">
        <w:rPr>
          <w:rFonts w:ascii="Times New Roman" w:hAnsi="Times New Roman" w:cs="Times New Roman"/>
          <w:sz w:val="24"/>
          <w:szCs w:val="24"/>
        </w:rPr>
        <w:t xml:space="preserve"> </w:t>
      </w:r>
      <w:r w:rsidR="0082316A">
        <w:rPr>
          <w:rFonts w:ascii="Times New Roman" w:hAnsi="Times New Roman" w:cs="Times New Roman"/>
          <w:sz w:val="24"/>
          <w:szCs w:val="24"/>
        </w:rPr>
        <w:t xml:space="preserve">на законоустановените изисквания за </w:t>
      </w:r>
      <w:r w:rsidR="0082316A">
        <w:rPr>
          <w:rFonts w:ascii="Times New Roman" w:hAnsi="Times New Roman" w:cs="Times New Roman"/>
          <w:sz w:val="24"/>
          <w:szCs w:val="24"/>
        </w:rPr>
        <w:lastRenderedPageBreak/>
        <w:t>параван в помещение за гласуване във всички СИК в община. Твърдица</w:t>
      </w:r>
      <w:r w:rsidR="0082316A" w:rsidRPr="00C73181">
        <w:rPr>
          <w:rFonts w:ascii="Times New Roman" w:hAnsi="Times New Roman" w:cs="Times New Roman"/>
          <w:sz w:val="24"/>
          <w:szCs w:val="24"/>
        </w:rPr>
        <w:t xml:space="preserve">, а именно – </w:t>
      </w:r>
      <w:r w:rsidR="0082316A">
        <w:rPr>
          <w:rFonts w:ascii="Times New Roman" w:hAnsi="Times New Roman" w:cs="Times New Roman"/>
          <w:sz w:val="24"/>
          <w:szCs w:val="24"/>
        </w:rPr>
        <w:t>поставяне на плътни завеси на местата, определени за поставяне на паравани</w:t>
      </w:r>
      <w:r w:rsidR="0082316A" w:rsidRPr="003622EE">
        <w:rPr>
          <w:rFonts w:ascii="Times New Roman" w:hAnsi="Times New Roman" w:cs="Times New Roman"/>
          <w:sz w:val="24"/>
          <w:szCs w:val="24"/>
        </w:rPr>
        <w:t>.</w:t>
      </w:r>
      <w:r w:rsidR="0082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6A" w:rsidRDefault="00822FEE" w:rsidP="00822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9FD" w:rsidRPr="00A629FD" w:rsidRDefault="00822FEE" w:rsidP="00A629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общия предмет в сигналите, същите се разглеждат в цялост</w:t>
      </w:r>
      <w:r w:rsidRPr="00B57FF2">
        <w:rPr>
          <w:rFonts w:ascii="Times New Roman" w:hAnsi="Times New Roman" w:cs="Times New Roman"/>
          <w:sz w:val="24"/>
          <w:szCs w:val="24"/>
        </w:rPr>
        <w:t>.</w:t>
      </w:r>
      <w:r w:rsidR="00A629FD">
        <w:rPr>
          <w:rFonts w:ascii="Times New Roman" w:hAnsi="Times New Roman" w:cs="Times New Roman"/>
          <w:sz w:val="24"/>
          <w:szCs w:val="24"/>
        </w:rPr>
        <w:t xml:space="preserve"> </w:t>
      </w:r>
      <w:r w:rsidR="0082316A">
        <w:rPr>
          <w:rFonts w:ascii="Times New Roman" w:hAnsi="Times New Roman" w:cs="Times New Roman"/>
          <w:sz w:val="24"/>
          <w:szCs w:val="24"/>
        </w:rPr>
        <w:t xml:space="preserve">Постъпилите сигнали са идентични с тези от заранта.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6A">
        <w:rPr>
          <w:rFonts w:ascii="Times New Roman" w:hAnsi="Times New Roman" w:cs="Times New Roman"/>
          <w:sz w:val="24"/>
          <w:szCs w:val="24"/>
        </w:rPr>
        <w:t>Изхождайки от решенията ни заранта</w:t>
      </w:r>
      <w:r w:rsidR="00A629FD">
        <w:rPr>
          <w:rFonts w:ascii="Times New Roman" w:hAnsi="Times New Roman" w:cs="Times New Roman"/>
          <w:sz w:val="24"/>
          <w:szCs w:val="24"/>
        </w:rPr>
        <w:t xml:space="preserve"> и </w:t>
      </w:r>
      <w:r w:rsidR="00A629FD" w:rsidRPr="00A629FD">
        <w:rPr>
          <w:rFonts w:ascii="Times New Roman" w:hAnsi="Times New Roman" w:cs="Times New Roman"/>
          <w:sz w:val="24"/>
          <w:szCs w:val="24"/>
        </w:rPr>
        <w:t>нормата на чл. 218, ал. 2 от ИК е указано в изборното помещение да се поставят паравани за гласуване и прегради за гласуване с машини, така че да се осигури тайната на гласуването. От подадения сигнал не е видно с така оформените паравани да е създадена предпоставка за нарушаване тайната на гласуването. Още повече, че няма изрично установени изисквания за вида и размерите на изискуемите от Закона паравани.</w:t>
      </w:r>
    </w:p>
    <w:p w:rsidR="00A629FD" w:rsidRDefault="00A629FD" w:rsidP="00822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да ги оставим без уважение.</w:t>
      </w:r>
    </w:p>
    <w:p w:rsidR="0024062B" w:rsidRDefault="0024062B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Тодорова: Имате думата за становище.</w:t>
      </w:r>
    </w:p>
    <w:p w:rsidR="00342E37" w:rsidRDefault="00A629FD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Минко Стефанов: Продължаваме дискусията по същия начин и да считаме, че към средата на изборния ден не бива да предприемаме нищо. Можеха да се положат усилия и усърдие. Тук въп</w:t>
      </w:r>
      <w:r w:rsidR="00342E37">
        <w:rPr>
          <w:rFonts w:ascii="Times New Roman" w:hAnsi="Times New Roman" w:cs="Times New Roman"/>
          <w:sz w:val="24"/>
          <w:szCs w:val="24"/>
        </w:rPr>
        <w:t>роса не е на политическа основа</w:t>
      </w:r>
      <w:r>
        <w:rPr>
          <w:rFonts w:ascii="Times New Roman" w:hAnsi="Times New Roman" w:cs="Times New Roman"/>
          <w:sz w:val="24"/>
          <w:szCs w:val="24"/>
        </w:rPr>
        <w:t xml:space="preserve">, можем с действията си да дадем указания да бъдат приведени </w:t>
      </w:r>
      <w:r w:rsidR="00342E37">
        <w:rPr>
          <w:rFonts w:ascii="Times New Roman" w:hAnsi="Times New Roman" w:cs="Times New Roman"/>
          <w:sz w:val="24"/>
          <w:szCs w:val="24"/>
        </w:rPr>
        <w:t xml:space="preserve">т.нар. паравани-тип тъмни стаи </w:t>
      </w:r>
      <w:r>
        <w:rPr>
          <w:rFonts w:ascii="Times New Roman" w:hAnsi="Times New Roman" w:cs="Times New Roman"/>
          <w:sz w:val="24"/>
          <w:szCs w:val="24"/>
        </w:rPr>
        <w:t>във вид</w:t>
      </w:r>
      <w:r w:rsidR="00342E37">
        <w:rPr>
          <w:rFonts w:ascii="Times New Roman" w:hAnsi="Times New Roman" w:cs="Times New Roman"/>
          <w:sz w:val="24"/>
          <w:szCs w:val="24"/>
        </w:rPr>
        <w:t>, указан в закона – видимост, достъп за да се види че не заснемат вота. Предлагам да включим т.2 с указания на СИК, там, където е възможно.</w:t>
      </w:r>
    </w:p>
    <w:p w:rsidR="00A629FD" w:rsidRDefault="00342E37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Сведа Османова: „Днес минахме на проверки </w:t>
      </w:r>
      <w:r w:rsidR="00A6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Първо СОУ и в ПМГ. Там, където може сме им дали указания да разположат, така че да има по-голяма видимост и вота да е непрозрачен. Оттук нататък нищо повече не може да се направи с параваните.</w:t>
      </w:r>
    </w:p>
    <w:p w:rsidR="00342E37" w:rsidRDefault="00342E37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Християна Денчева: „За мен, това за времето не е</w:t>
      </w:r>
      <w:r w:rsidR="00F1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аргумент, тъй като активността все още към 7%. Има възможност за реакция. Трябва да има развитие в мисленето. Ако се приеме в този вид, ще гласувам с особено мнение.</w:t>
      </w:r>
    </w:p>
    <w:p w:rsidR="00342E37" w:rsidRDefault="00342E37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Севда Османова: Всеки тълкува закона по различен начин, затова аз предлагам всяка комисия</w:t>
      </w:r>
      <w:r w:rsidR="00F17EA0">
        <w:rPr>
          <w:rFonts w:ascii="Times New Roman" w:hAnsi="Times New Roman" w:cs="Times New Roman"/>
          <w:sz w:val="24"/>
          <w:szCs w:val="24"/>
        </w:rPr>
        <w:t xml:space="preserve"> да си приема конкретно решение за СИК.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EA0" w:rsidRDefault="00F17EA0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Тодорова: Ако излезем с друго решение, различно от предишното, тези комисии, ще ги направим луди. Предлагам да пуснем съобщение на сайта, че остават така.</w:t>
      </w:r>
    </w:p>
    <w:p w:rsidR="003B7739" w:rsidRPr="00CC3372" w:rsidRDefault="003B7739" w:rsidP="003B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продължилата дискусия комисията реши да вземе решение по всички постъпили сигнали и жалби, след като бъдат изготвени съответните проекти на решения, на заседание в 17.00 ч. 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в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</w:t>
      </w:r>
      <w:r w:rsidR="003B7739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3B773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45 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ч.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/Росица Тодорова/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/Фатме Мустафова/</w:t>
      </w:r>
    </w:p>
    <w:p w:rsidR="00E4109A" w:rsidRDefault="00E4109A"/>
    <w:sectPr w:rsidR="00E4109A" w:rsidSect="00B11516">
      <w:footerReference w:type="default" r:id="rId8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91" w:rsidRDefault="003B3391">
      <w:pPr>
        <w:spacing w:after="0" w:line="240" w:lineRule="auto"/>
      </w:pPr>
      <w:r>
        <w:separator/>
      </w:r>
    </w:p>
  </w:endnote>
  <w:endnote w:type="continuationSeparator" w:id="0">
    <w:p w:rsidR="003B3391" w:rsidRDefault="003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CC3372" w:rsidRDefault="00CC3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7A">
          <w:rPr>
            <w:noProof/>
          </w:rPr>
          <w:t>2</w:t>
        </w:r>
        <w:r>
          <w:fldChar w:fldCharType="end"/>
        </w:r>
      </w:p>
    </w:sdtContent>
  </w:sdt>
  <w:p w:rsidR="00CC3372" w:rsidRDefault="00CC3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91" w:rsidRDefault="003B3391">
      <w:pPr>
        <w:spacing w:after="0" w:line="240" w:lineRule="auto"/>
      </w:pPr>
      <w:r>
        <w:separator/>
      </w:r>
    </w:p>
  </w:footnote>
  <w:footnote w:type="continuationSeparator" w:id="0">
    <w:p w:rsidR="003B3391" w:rsidRDefault="003B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6C"/>
    <w:multiLevelType w:val="hybridMultilevel"/>
    <w:tmpl w:val="98A6C554"/>
    <w:lvl w:ilvl="0" w:tplc="DF9025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0063A6"/>
    <w:multiLevelType w:val="hybridMultilevel"/>
    <w:tmpl w:val="A9FE0F90"/>
    <w:lvl w:ilvl="0" w:tplc="E904F73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5" w:hanging="360"/>
      </w:pPr>
    </w:lvl>
    <w:lvl w:ilvl="2" w:tplc="0402001B" w:tentative="1">
      <w:start w:val="1"/>
      <w:numFmt w:val="lowerRoman"/>
      <w:lvlText w:val="%3."/>
      <w:lvlJc w:val="right"/>
      <w:pPr>
        <w:ind w:left="2945" w:hanging="180"/>
      </w:pPr>
    </w:lvl>
    <w:lvl w:ilvl="3" w:tplc="0402000F" w:tentative="1">
      <w:start w:val="1"/>
      <w:numFmt w:val="decimal"/>
      <w:lvlText w:val="%4."/>
      <w:lvlJc w:val="left"/>
      <w:pPr>
        <w:ind w:left="3665" w:hanging="360"/>
      </w:pPr>
    </w:lvl>
    <w:lvl w:ilvl="4" w:tplc="04020019" w:tentative="1">
      <w:start w:val="1"/>
      <w:numFmt w:val="lowerLetter"/>
      <w:lvlText w:val="%5."/>
      <w:lvlJc w:val="left"/>
      <w:pPr>
        <w:ind w:left="4385" w:hanging="360"/>
      </w:pPr>
    </w:lvl>
    <w:lvl w:ilvl="5" w:tplc="0402001B" w:tentative="1">
      <w:start w:val="1"/>
      <w:numFmt w:val="lowerRoman"/>
      <w:lvlText w:val="%6."/>
      <w:lvlJc w:val="right"/>
      <w:pPr>
        <w:ind w:left="5105" w:hanging="180"/>
      </w:pPr>
    </w:lvl>
    <w:lvl w:ilvl="6" w:tplc="0402000F" w:tentative="1">
      <w:start w:val="1"/>
      <w:numFmt w:val="decimal"/>
      <w:lvlText w:val="%7."/>
      <w:lvlJc w:val="left"/>
      <w:pPr>
        <w:ind w:left="5825" w:hanging="360"/>
      </w:pPr>
    </w:lvl>
    <w:lvl w:ilvl="7" w:tplc="04020019" w:tentative="1">
      <w:start w:val="1"/>
      <w:numFmt w:val="lowerLetter"/>
      <w:lvlText w:val="%8."/>
      <w:lvlJc w:val="left"/>
      <w:pPr>
        <w:ind w:left="6545" w:hanging="360"/>
      </w:pPr>
    </w:lvl>
    <w:lvl w:ilvl="8" w:tplc="040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76708A9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C67E13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F35AB"/>
    <w:multiLevelType w:val="hybridMultilevel"/>
    <w:tmpl w:val="E2464104"/>
    <w:lvl w:ilvl="0" w:tplc="3944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D7493"/>
    <w:multiLevelType w:val="hybridMultilevel"/>
    <w:tmpl w:val="F536AB48"/>
    <w:lvl w:ilvl="0" w:tplc="57DAAD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0E09C7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D6891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835F40"/>
    <w:multiLevelType w:val="hybridMultilevel"/>
    <w:tmpl w:val="6BECC57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F2520C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0F76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9467A"/>
    <w:multiLevelType w:val="hybridMultilevel"/>
    <w:tmpl w:val="F5F8F108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9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7"/>
    <w:rsid w:val="000009A7"/>
    <w:rsid w:val="0002442E"/>
    <w:rsid w:val="000A18D9"/>
    <w:rsid w:val="000A2E35"/>
    <w:rsid w:val="001509FF"/>
    <w:rsid w:val="001625FC"/>
    <w:rsid w:val="00174D1A"/>
    <w:rsid w:val="00181AE9"/>
    <w:rsid w:val="001823FF"/>
    <w:rsid w:val="001964A5"/>
    <w:rsid w:val="001978E2"/>
    <w:rsid w:val="001B16A9"/>
    <w:rsid w:val="001E4DBA"/>
    <w:rsid w:val="002042AC"/>
    <w:rsid w:val="0020677E"/>
    <w:rsid w:val="00223F3C"/>
    <w:rsid w:val="0024062B"/>
    <w:rsid w:val="002C0C4F"/>
    <w:rsid w:val="002E2544"/>
    <w:rsid w:val="002F71B7"/>
    <w:rsid w:val="00342E37"/>
    <w:rsid w:val="00346CA9"/>
    <w:rsid w:val="003478FD"/>
    <w:rsid w:val="00356DA7"/>
    <w:rsid w:val="00380D5F"/>
    <w:rsid w:val="0038414C"/>
    <w:rsid w:val="003A0A97"/>
    <w:rsid w:val="003B3391"/>
    <w:rsid w:val="003B4794"/>
    <w:rsid w:val="003B7739"/>
    <w:rsid w:val="003C2D55"/>
    <w:rsid w:val="003D2558"/>
    <w:rsid w:val="003D2D39"/>
    <w:rsid w:val="003E44D9"/>
    <w:rsid w:val="004110B9"/>
    <w:rsid w:val="0041211E"/>
    <w:rsid w:val="00423072"/>
    <w:rsid w:val="00431EFE"/>
    <w:rsid w:val="00432790"/>
    <w:rsid w:val="0043442B"/>
    <w:rsid w:val="00443B1F"/>
    <w:rsid w:val="004524EC"/>
    <w:rsid w:val="0045464B"/>
    <w:rsid w:val="004B5DEC"/>
    <w:rsid w:val="004E4CBD"/>
    <w:rsid w:val="0050302F"/>
    <w:rsid w:val="0050324B"/>
    <w:rsid w:val="0051363D"/>
    <w:rsid w:val="00522C5D"/>
    <w:rsid w:val="00530E44"/>
    <w:rsid w:val="005500C5"/>
    <w:rsid w:val="0055065C"/>
    <w:rsid w:val="0056001C"/>
    <w:rsid w:val="005628C1"/>
    <w:rsid w:val="005643D7"/>
    <w:rsid w:val="00571F88"/>
    <w:rsid w:val="00574CA0"/>
    <w:rsid w:val="00592BF6"/>
    <w:rsid w:val="005B35A7"/>
    <w:rsid w:val="005B7E3C"/>
    <w:rsid w:val="005E0856"/>
    <w:rsid w:val="005E5F1C"/>
    <w:rsid w:val="00604D0C"/>
    <w:rsid w:val="00611550"/>
    <w:rsid w:val="006430A1"/>
    <w:rsid w:val="00645656"/>
    <w:rsid w:val="006509FB"/>
    <w:rsid w:val="006575C0"/>
    <w:rsid w:val="00660FD6"/>
    <w:rsid w:val="006725C3"/>
    <w:rsid w:val="00673A4D"/>
    <w:rsid w:val="00691575"/>
    <w:rsid w:val="006C7C58"/>
    <w:rsid w:val="006F52EC"/>
    <w:rsid w:val="006F74A1"/>
    <w:rsid w:val="00707D5C"/>
    <w:rsid w:val="0073069D"/>
    <w:rsid w:val="00736785"/>
    <w:rsid w:val="00746CF2"/>
    <w:rsid w:val="00773285"/>
    <w:rsid w:val="00784C59"/>
    <w:rsid w:val="00796933"/>
    <w:rsid w:val="0080193B"/>
    <w:rsid w:val="00822FEE"/>
    <w:rsid w:val="0082316A"/>
    <w:rsid w:val="008311F2"/>
    <w:rsid w:val="00871F7A"/>
    <w:rsid w:val="00875E09"/>
    <w:rsid w:val="008833E3"/>
    <w:rsid w:val="00886E13"/>
    <w:rsid w:val="008B6A45"/>
    <w:rsid w:val="008E2DAC"/>
    <w:rsid w:val="008E4BA3"/>
    <w:rsid w:val="008F0EB2"/>
    <w:rsid w:val="00903DBE"/>
    <w:rsid w:val="00926055"/>
    <w:rsid w:val="00960396"/>
    <w:rsid w:val="00963243"/>
    <w:rsid w:val="009801E7"/>
    <w:rsid w:val="009C1E5A"/>
    <w:rsid w:val="009C1E5F"/>
    <w:rsid w:val="00A07FF6"/>
    <w:rsid w:val="00A36842"/>
    <w:rsid w:val="00A5016C"/>
    <w:rsid w:val="00A629FD"/>
    <w:rsid w:val="00A8090E"/>
    <w:rsid w:val="00A905BE"/>
    <w:rsid w:val="00AB0F8C"/>
    <w:rsid w:val="00AC76C0"/>
    <w:rsid w:val="00AD18DF"/>
    <w:rsid w:val="00B06FA6"/>
    <w:rsid w:val="00B1099D"/>
    <w:rsid w:val="00B11516"/>
    <w:rsid w:val="00B42F00"/>
    <w:rsid w:val="00B50650"/>
    <w:rsid w:val="00B6525E"/>
    <w:rsid w:val="00B70B8A"/>
    <w:rsid w:val="00B8481B"/>
    <w:rsid w:val="00BA4D69"/>
    <w:rsid w:val="00C07D32"/>
    <w:rsid w:val="00C07FD1"/>
    <w:rsid w:val="00C15D58"/>
    <w:rsid w:val="00C52A10"/>
    <w:rsid w:val="00C672F7"/>
    <w:rsid w:val="00CC3372"/>
    <w:rsid w:val="00CD6C8F"/>
    <w:rsid w:val="00CF5CEE"/>
    <w:rsid w:val="00D234B4"/>
    <w:rsid w:val="00D52E69"/>
    <w:rsid w:val="00D6552A"/>
    <w:rsid w:val="00D76378"/>
    <w:rsid w:val="00D94BD4"/>
    <w:rsid w:val="00D94CCD"/>
    <w:rsid w:val="00D97467"/>
    <w:rsid w:val="00DB297E"/>
    <w:rsid w:val="00DE2BB7"/>
    <w:rsid w:val="00E2370D"/>
    <w:rsid w:val="00E23EC4"/>
    <w:rsid w:val="00E24034"/>
    <w:rsid w:val="00E335F4"/>
    <w:rsid w:val="00E34A09"/>
    <w:rsid w:val="00E4109A"/>
    <w:rsid w:val="00E67B85"/>
    <w:rsid w:val="00E84226"/>
    <w:rsid w:val="00E86CAF"/>
    <w:rsid w:val="00EB0FCE"/>
    <w:rsid w:val="00EF0AAA"/>
    <w:rsid w:val="00F17EA0"/>
    <w:rsid w:val="00F560F9"/>
    <w:rsid w:val="00F86194"/>
    <w:rsid w:val="00F8640B"/>
    <w:rsid w:val="00F86F1B"/>
    <w:rsid w:val="00FA56D4"/>
    <w:rsid w:val="00FA62D4"/>
    <w:rsid w:val="00FB1835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CE21"/>
  <w15:chartTrackingRefBased/>
  <w15:docId w15:val="{F88843EE-E427-400A-99BD-B8B5B21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07FF6"/>
  </w:style>
  <w:style w:type="paragraph" w:styleId="a3">
    <w:name w:val="Normal (Web)"/>
    <w:basedOn w:val="a"/>
    <w:uiPriority w:val="99"/>
    <w:unhideWhenUsed/>
    <w:rsid w:val="00A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A07FF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A07F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Горен колонтитул Знак"/>
    <w:basedOn w:val="a0"/>
    <w:link w:val="a6"/>
    <w:uiPriority w:val="99"/>
    <w:rsid w:val="00A07F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Долен колонтитул Знак"/>
    <w:basedOn w:val="a0"/>
    <w:link w:val="a8"/>
    <w:uiPriority w:val="99"/>
    <w:rsid w:val="00A07FF6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E209-BE12-404B-9DE2-5B8260E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24</cp:revision>
  <cp:lastPrinted>2023-04-01T12:18:00Z</cp:lastPrinted>
  <dcterms:created xsi:type="dcterms:W3CDTF">2023-04-02T10:34:00Z</dcterms:created>
  <dcterms:modified xsi:type="dcterms:W3CDTF">2023-04-06T07:21:00Z</dcterms:modified>
</cp:coreProperties>
</file>