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FF6">
        <w:rPr>
          <w:rFonts w:ascii="Times New Roman" w:hAnsi="Times New Roman" w:cs="Times New Roman"/>
          <w:b/>
          <w:sz w:val="32"/>
          <w:szCs w:val="32"/>
          <w:u w:val="single"/>
        </w:rPr>
        <w:t>РАЙОННА ИЗБИРАТЕЛНА КОМИСИЯ – СЛИВЕН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FF6" w:rsidRPr="00A07FF6" w:rsidRDefault="00FE2BD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3A0A97">
        <w:rPr>
          <w:rFonts w:ascii="Times New Roman" w:hAnsi="Times New Roman" w:cs="Times New Roman"/>
          <w:b/>
          <w:sz w:val="28"/>
          <w:szCs w:val="28"/>
        </w:rPr>
        <w:t>8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F6" w:rsidRPr="00D94CCD" w:rsidRDefault="00E24034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Днес, 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 w:rsidR="003A0A97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.0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 г</w:t>
      </w:r>
      <w:r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от </w:t>
      </w:r>
      <w:r w:rsidR="003A0A97">
        <w:rPr>
          <w:rFonts w:ascii="Times New Roman" w:eastAsiaTheme="minorEastAsia" w:hAnsi="Times New Roman" w:cs="Times New Roman"/>
          <w:sz w:val="24"/>
          <w:szCs w:val="24"/>
          <w:lang w:eastAsia="bg-BG"/>
        </w:rPr>
        <w:t>08</w:t>
      </w:r>
      <w:r w:rsidR="00A07FF6"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  <w:r w:rsidR="003A0A97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 w:rsidR="00A07FF6"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0 ч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., се проведе заседание на Районна избирателна комисия 21 – Сливен при произвеждане на избори за народни представители на 02 април 2023 г.</w:t>
      </w:r>
    </w:p>
    <w:p w:rsidR="00A07FF6" w:rsidRPr="00D94CCD" w:rsidRDefault="003A0A97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Заседанието се откри в 08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0 часа, от председателя на РИК – 21 – Сливен Росица Василева Тодорова</w:t>
      </w:r>
      <w:r w:rsid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41211E" w:rsidRPr="00F32709" w:rsidRDefault="006725C3" w:rsidP="004121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3A0A97">
        <w:rPr>
          <w:rFonts w:ascii="Times New Roman" w:hAnsi="Times New Roman" w:cs="Times New Roman"/>
          <w:sz w:val="24"/>
          <w:szCs w:val="24"/>
        </w:rPr>
        <w:t>3</w:t>
      </w:r>
      <w:r w:rsidR="00A07FF6" w:rsidRPr="008E2DAC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="0041211E" w:rsidRPr="00F32709">
        <w:rPr>
          <w:rFonts w:ascii="Times New Roman" w:hAnsi="Times New Roman" w:cs="Times New Roman"/>
          <w:sz w:val="24"/>
          <w:szCs w:val="24"/>
        </w:rPr>
        <w:t>Росица Василева Тодорова</w:t>
      </w:r>
      <w:r w:rsidR="0041211E">
        <w:rPr>
          <w:rFonts w:ascii="Times New Roman" w:hAnsi="Times New Roman" w:cs="Times New Roman"/>
          <w:sz w:val="24"/>
          <w:szCs w:val="24"/>
        </w:rPr>
        <w:t xml:space="preserve">, 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 w:rsidR="0041211E"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 w:rsidR="0041211E">
        <w:rPr>
          <w:rFonts w:ascii="Times New Roman" w:hAnsi="Times New Roman" w:cs="Times New Roman"/>
          <w:sz w:val="24"/>
          <w:szCs w:val="24"/>
        </w:rPr>
        <w:t>С</w:t>
      </w:r>
      <w:r w:rsidR="0041211E"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 w:rsidR="0041211E">
        <w:rPr>
          <w:rFonts w:ascii="Times New Roman" w:hAnsi="Times New Roman" w:cs="Times New Roman"/>
          <w:sz w:val="24"/>
          <w:szCs w:val="24"/>
        </w:rPr>
        <w:t xml:space="preserve"> </w:t>
      </w:r>
      <w:r w:rsidR="0041211E"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41211E"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="0041211E" w:rsidRPr="00F32709">
        <w:rPr>
          <w:rFonts w:ascii="Times New Roman" w:hAnsi="Times New Roman" w:cs="Times New Roman"/>
          <w:sz w:val="24"/>
          <w:szCs w:val="24"/>
        </w:rPr>
        <w:t>,</w:t>
      </w:r>
      <w:r w:rsidR="0041211E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41211E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41211E">
        <w:rPr>
          <w:rFonts w:ascii="Times New Roman" w:hAnsi="Times New Roman" w:cs="Times New Roman"/>
          <w:sz w:val="24"/>
          <w:szCs w:val="24"/>
        </w:rPr>
        <w:t>,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Сребрина Атанасова Ганушева</w:t>
      </w:r>
      <w:r w:rsidR="0041211E">
        <w:rPr>
          <w:rFonts w:ascii="Times New Roman" w:hAnsi="Times New Roman" w:cs="Times New Roman"/>
          <w:sz w:val="24"/>
          <w:szCs w:val="24"/>
        </w:rPr>
        <w:t>, Атанас Иванов Митев и Даниела Иванчева Василева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A97" w:rsidRPr="008E2DAC" w:rsidRDefault="003A0A97" w:rsidP="003A0A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Росица Тодорова обяви, че е налице нужният кворум,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присъстват 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членове на комисията и заседанието е легитимно.  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Предложен бе следният дневен ред:</w:t>
      </w:r>
    </w:p>
    <w:p w:rsidR="0024062B" w:rsidRPr="0024062B" w:rsidRDefault="0024062B" w:rsidP="0024062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24062B">
        <w:rPr>
          <w:color w:val="000000"/>
        </w:rPr>
        <w:t xml:space="preserve">Проект на решение относно: Произнасяне по сигнали с вх. №№ 303, 306, 307 от 01.04.2023 год., от Даниела Димитрова </w:t>
      </w:r>
      <w:proofErr w:type="spellStart"/>
      <w:r w:rsidRPr="0024062B">
        <w:rPr>
          <w:color w:val="000000"/>
        </w:rPr>
        <w:t>Баджева</w:t>
      </w:r>
      <w:proofErr w:type="spellEnd"/>
      <w:r w:rsidRPr="0024062B">
        <w:rPr>
          <w:color w:val="000000"/>
        </w:rPr>
        <w:t xml:space="preserve">  – упълномощена от Надежда Георгиева Йорданова в качеството й на пълномощник на КП „ПРОДЪЛЖАВАМЕ ПРОМЯНАТА – ДЕМОКРАТИЧНА БЪЛГАРИЯ“ относно поставянето на завеси на мястото на гласуване с хартиена бюлетина 173</w:t>
      </w:r>
    </w:p>
    <w:p w:rsidR="0024062B" w:rsidRPr="0024062B" w:rsidRDefault="0024062B" w:rsidP="0024062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24062B">
        <w:rPr>
          <w:color w:val="000000"/>
        </w:rPr>
        <w:t>Проект на решение относно: Произнасяне по сигнали с вх. №№ 297 и 300 от 01.04.2023 год., Веселин Вълчев, упълномощен от Кирил Петков и Асен Василев, в качеството им на представляващи от ПП „ПРОДЪЛЖАВАМЕ ПРОМЯНАТА“ относно поставянето на завеси на мястото на гласуване с хартиена бюлетина.174</w:t>
      </w:r>
    </w:p>
    <w:p w:rsidR="0024062B" w:rsidRPr="0024062B" w:rsidRDefault="0024062B" w:rsidP="0024062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24062B">
        <w:rPr>
          <w:color w:val="000000"/>
        </w:rPr>
        <w:t>Проект на решение относно: Промяна в състава на СИК в Община Сливен по предложение на ПП „ВЪЗРАЖДАНЕ” при произвеждане на изборите за народни представители на 02 април 2023 г. 175</w:t>
      </w:r>
    </w:p>
    <w:p w:rsidR="0024062B" w:rsidRPr="0024062B" w:rsidRDefault="0024062B" w:rsidP="0024062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24062B">
        <w:rPr>
          <w:color w:val="000000"/>
        </w:rPr>
        <w:t>Проект на решение относно: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 176</w:t>
      </w:r>
    </w:p>
    <w:p w:rsidR="0024062B" w:rsidRPr="0024062B" w:rsidRDefault="0024062B" w:rsidP="0024062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24062B">
        <w:rPr>
          <w:color w:val="000000"/>
        </w:rPr>
        <w:t>Проект на решение относно: Промяна в състава на СИК в Община Твърдица по предложение на КП „Продължаваме Промяната” при произвеждане на изборите за народни представители на 02 април 2023 г. 177</w:t>
      </w:r>
    </w:p>
    <w:p w:rsidR="0024062B" w:rsidRDefault="0024062B" w:rsidP="0024062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24062B">
        <w:rPr>
          <w:color w:val="000000"/>
        </w:rPr>
        <w:t>Проект на решение относно: Промяна в състава на СИК в Община Сливен по предложение на ПП „БЪЛГАРСКИ ВЪЗХОД“ при произвеждане на изборите за народни представители на 02 април 2023 г. 178</w:t>
      </w:r>
    </w:p>
    <w:p w:rsidR="00A07FF6" w:rsidRPr="00D94CCD" w:rsidRDefault="00A07FF6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A5016C" w:rsidRPr="00D94CCD" w:rsidRDefault="00A5016C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3372" w:rsidRDefault="006725C3" w:rsidP="008E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="00CC3372"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13</w:t>
      </w:r>
      <w:r w:rsidR="00E86CAF"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 w:rsidR="00CC3372" w:rsidRPr="00CC3372">
        <w:rPr>
          <w:rFonts w:ascii="Times New Roman" w:hAnsi="Times New Roman" w:cs="Times New Roman"/>
          <w:sz w:val="24"/>
          <w:szCs w:val="24"/>
        </w:rPr>
        <w:t>Росица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 w:rsidR="00CC3372">
        <w:rPr>
          <w:rFonts w:ascii="Times New Roman" w:hAnsi="Times New Roman" w:cs="Times New Roman"/>
          <w:sz w:val="24"/>
          <w:szCs w:val="24"/>
        </w:rPr>
        <w:t xml:space="preserve">, 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 w:rsidR="00CC3372"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 w:rsidR="00CC3372">
        <w:rPr>
          <w:rFonts w:ascii="Times New Roman" w:hAnsi="Times New Roman" w:cs="Times New Roman"/>
          <w:sz w:val="24"/>
          <w:szCs w:val="24"/>
        </w:rPr>
        <w:t>С</w:t>
      </w:r>
      <w:r w:rsidR="00CC3372"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 w:rsidR="00CC3372">
        <w:rPr>
          <w:rFonts w:ascii="Times New Roman" w:hAnsi="Times New Roman" w:cs="Times New Roman"/>
          <w:sz w:val="24"/>
          <w:szCs w:val="24"/>
        </w:rPr>
        <w:t xml:space="preserve"> </w:t>
      </w:r>
      <w:r w:rsidR="00CC3372"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CC3372"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="00CC3372" w:rsidRPr="00F32709">
        <w:rPr>
          <w:rFonts w:ascii="Times New Roman" w:hAnsi="Times New Roman" w:cs="Times New Roman"/>
          <w:sz w:val="24"/>
          <w:szCs w:val="24"/>
        </w:rPr>
        <w:t>,</w:t>
      </w:r>
      <w:r w:rsidR="00CC3372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CC3372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CC3372">
        <w:rPr>
          <w:rFonts w:ascii="Times New Roman" w:hAnsi="Times New Roman" w:cs="Times New Roman"/>
          <w:sz w:val="24"/>
          <w:szCs w:val="24"/>
        </w:rPr>
        <w:t>,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Сребрина Атанасова Ганушева</w:t>
      </w:r>
      <w:r w:rsidR="00CC3372">
        <w:rPr>
          <w:rFonts w:ascii="Times New Roman" w:hAnsi="Times New Roman" w:cs="Times New Roman"/>
          <w:sz w:val="24"/>
          <w:szCs w:val="24"/>
        </w:rPr>
        <w:t>, Атанас Иванов Митев и Даниела Иванчева Василева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F8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86CAF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„ЗА" - </w:t>
      </w:r>
      <w:r w:rsid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13</w:t>
      </w:r>
      <w:r w:rsidR="00A07FF6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AB0F8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</w:t>
      </w:r>
      <w:r w:rsidRPr="00D94CC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  <w:r w:rsidR="00574C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и </w:t>
      </w:r>
      <w:r w:rsidR="00574CA0" w:rsidRPr="00574C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т. 2 от Дневния ред</w:t>
      </w:r>
    </w:p>
    <w:p w:rsidR="00673A4D" w:rsidRPr="00673A4D" w:rsidRDefault="00A07FF6" w:rsidP="00673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94CCD">
        <w:t xml:space="preserve">Г-жа Росица Тодорова </w:t>
      </w:r>
      <w:r w:rsidR="0024062B">
        <w:t>даде думата на Християна Денчева да представи съдържанието на постъпилите сигнали и становището на работната група по сигналите и жалбите.</w:t>
      </w:r>
      <w:r w:rsidR="00673A4D" w:rsidRPr="00673A4D">
        <w:rPr>
          <w:color w:val="000000"/>
        </w:rPr>
        <w:tab/>
        <w:t xml:space="preserve"> </w:t>
      </w:r>
    </w:p>
    <w:p w:rsidR="00822FEE" w:rsidRDefault="00822FEE" w:rsidP="00822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сигнали </w:t>
      </w:r>
      <w:r w:rsidRPr="004D66E9">
        <w:rPr>
          <w:rFonts w:ascii="Times New Roman" w:hAnsi="Times New Roman" w:cs="Times New Roman"/>
          <w:sz w:val="24"/>
          <w:szCs w:val="24"/>
        </w:rPr>
        <w:t>с вх. №№ 303, 306, 307от 01.04.2023</w:t>
      </w:r>
      <w:r>
        <w:rPr>
          <w:rFonts w:ascii="Times New Roman" w:hAnsi="Times New Roman" w:cs="Times New Roman"/>
          <w:sz w:val="24"/>
          <w:szCs w:val="24"/>
        </w:rPr>
        <w:t xml:space="preserve"> год. в часовия интервал от 14:16 часа - 17:06 часа, с подател </w:t>
      </w:r>
      <w:r w:rsidRPr="00E25F30">
        <w:rPr>
          <w:rFonts w:ascii="Times New Roman" w:hAnsi="Times New Roman" w:cs="Times New Roman"/>
          <w:sz w:val="24"/>
          <w:szCs w:val="24"/>
        </w:rPr>
        <w:t xml:space="preserve">Даниела Димитрова </w:t>
      </w:r>
      <w:proofErr w:type="spellStart"/>
      <w:r w:rsidRPr="00E25F30">
        <w:rPr>
          <w:rFonts w:ascii="Times New Roman" w:hAnsi="Times New Roman" w:cs="Times New Roman"/>
          <w:sz w:val="24"/>
          <w:szCs w:val="24"/>
        </w:rPr>
        <w:t>Баджева</w:t>
      </w:r>
      <w:proofErr w:type="spellEnd"/>
      <w:r w:rsidRPr="00E25F30">
        <w:rPr>
          <w:rFonts w:ascii="Times New Roman" w:hAnsi="Times New Roman" w:cs="Times New Roman"/>
          <w:sz w:val="24"/>
          <w:szCs w:val="24"/>
        </w:rPr>
        <w:t xml:space="preserve">  – упълномощена от Надежда Георгиева Йорданова в качеството й на пълномощник на КП „ПРОДЪЛЖАВАМЕ ПРОМЯНАТА – ДЕМОКРАТИЧНА БЪЛГАРИЯ“. С</w:t>
      </w:r>
      <w:r w:rsidRPr="002C0686">
        <w:rPr>
          <w:rFonts w:ascii="Times New Roman" w:hAnsi="Times New Roman" w:cs="Times New Roman"/>
          <w:sz w:val="24"/>
          <w:szCs w:val="24"/>
        </w:rPr>
        <w:t xml:space="preserve"> разглеждан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2C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сигнали</w:t>
      </w:r>
      <w:r w:rsidRPr="002C0686">
        <w:rPr>
          <w:rFonts w:ascii="Times New Roman" w:hAnsi="Times New Roman" w:cs="Times New Roman"/>
          <w:sz w:val="24"/>
          <w:szCs w:val="24"/>
        </w:rPr>
        <w:t xml:space="preserve"> се уведомява Районна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2C0686">
        <w:rPr>
          <w:rFonts w:ascii="Times New Roman" w:hAnsi="Times New Roman" w:cs="Times New Roman"/>
          <w:sz w:val="24"/>
          <w:szCs w:val="24"/>
        </w:rPr>
        <w:t xml:space="preserve"> за нарушения на изборното законодателство, изразяващо </w:t>
      </w:r>
      <w:r>
        <w:rPr>
          <w:rFonts w:ascii="Times New Roman" w:hAnsi="Times New Roman" w:cs="Times New Roman"/>
          <w:sz w:val="24"/>
          <w:szCs w:val="24"/>
        </w:rPr>
        <w:t>в нарушаване</w:t>
      </w:r>
      <w:r w:rsidRPr="00C73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законоустановените изисквания за паравани в помещения за гласуване в СИК от № 202000077 до СИК № 02000092 и в СИК от № 202000113 до СИК № 202000120 - гр. Сливен</w:t>
      </w:r>
      <w:r w:rsidRPr="00C73181">
        <w:rPr>
          <w:rFonts w:ascii="Times New Roman" w:hAnsi="Times New Roman" w:cs="Times New Roman"/>
          <w:sz w:val="24"/>
          <w:szCs w:val="24"/>
        </w:rPr>
        <w:t xml:space="preserve">, а именно – </w:t>
      </w:r>
      <w:r>
        <w:rPr>
          <w:rFonts w:ascii="Times New Roman" w:hAnsi="Times New Roman" w:cs="Times New Roman"/>
          <w:sz w:val="24"/>
          <w:szCs w:val="24"/>
        </w:rPr>
        <w:t>поставяне на плътни завеси на местата, определени за поставяне на паравани.</w:t>
      </w:r>
    </w:p>
    <w:p w:rsidR="00822FEE" w:rsidRDefault="00822FEE" w:rsidP="00822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сигнали </w:t>
      </w:r>
      <w:r w:rsidRPr="004D66E9">
        <w:rPr>
          <w:rFonts w:ascii="Times New Roman" w:hAnsi="Times New Roman" w:cs="Times New Roman"/>
          <w:sz w:val="24"/>
          <w:szCs w:val="24"/>
        </w:rPr>
        <w:t xml:space="preserve">с вх. №№ </w:t>
      </w:r>
      <w:r>
        <w:rPr>
          <w:rFonts w:ascii="Times New Roman" w:hAnsi="Times New Roman" w:cs="Times New Roman"/>
          <w:sz w:val="24"/>
          <w:szCs w:val="24"/>
        </w:rPr>
        <w:t xml:space="preserve">297 и 300 </w:t>
      </w:r>
      <w:r w:rsidRPr="004D66E9">
        <w:rPr>
          <w:rFonts w:ascii="Times New Roman" w:hAnsi="Times New Roman" w:cs="Times New Roman"/>
          <w:sz w:val="24"/>
          <w:szCs w:val="24"/>
        </w:rPr>
        <w:t>от 01.04.2023</w:t>
      </w:r>
      <w:r>
        <w:rPr>
          <w:rFonts w:ascii="Times New Roman" w:hAnsi="Times New Roman" w:cs="Times New Roman"/>
          <w:sz w:val="24"/>
          <w:szCs w:val="24"/>
        </w:rPr>
        <w:t xml:space="preserve"> год. в часовия интервал от 13:02 часа - 14:43 часа, с подател Веселин Вълчев</w:t>
      </w:r>
      <w:r w:rsidRPr="00E25F30">
        <w:rPr>
          <w:rFonts w:ascii="Times New Roman" w:hAnsi="Times New Roman" w:cs="Times New Roman"/>
          <w:sz w:val="24"/>
          <w:szCs w:val="24"/>
        </w:rPr>
        <w:t xml:space="preserve">  – упълномощен от </w:t>
      </w:r>
      <w:r w:rsidRPr="00E92D4D">
        <w:rPr>
          <w:rFonts w:ascii="Times New Roman" w:hAnsi="Times New Roman" w:cs="Times New Roman"/>
          <w:sz w:val="24"/>
          <w:szCs w:val="24"/>
        </w:rPr>
        <w:t xml:space="preserve">Кирил Петков и Асен Василев, </w:t>
      </w:r>
      <w:r>
        <w:rPr>
          <w:rFonts w:ascii="Times New Roman" w:hAnsi="Times New Roman" w:cs="Times New Roman"/>
          <w:sz w:val="24"/>
          <w:szCs w:val="24"/>
        </w:rPr>
        <w:t xml:space="preserve">в качеството им на </w:t>
      </w:r>
      <w:r w:rsidRPr="00E92D4D">
        <w:rPr>
          <w:rFonts w:ascii="Times New Roman" w:hAnsi="Times New Roman" w:cs="Times New Roman"/>
          <w:sz w:val="24"/>
          <w:szCs w:val="24"/>
        </w:rPr>
        <w:t>представляващи от ПП „ПРОДЪЛЖАВАМЕ ПРОМЯНАТА“</w:t>
      </w:r>
      <w:r w:rsidRPr="00E25F30">
        <w:rPr>
          <w:rFonts w:ascii="Times New Roman" w:hAnsi="Times New Roman" w:cs="Times New Roman"/>
          <w:sz w:val="24"/>
          <w:szCs w:val="24"/>
        </w:rPr>
        <w:t>. С</w:t>
      </w:r>
      <w:r w:rsidRPr="002C0686">
        <w:rPr>
          <w:rFonts w:ascii="Times New Roman" w:hAnsi="Times New Roman" w:cs="Times New Roman"/>
          <w:sz w:val="24"/>
          <w:szCs w:val="24"/>
        </w:rPr>
        <w:t xml:space="preserve"> разглеждан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2C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сигнали</w:t>
      </w:r>
      <w:r w:rsidRPr="002C0686">
        <w:rPr>
          <w:rFonts w:ascii="Times New Roman" w:hAnsi="Times New Roman" w:cs="Times New Roman"/>
          <w:sz w:val="24"/>
          <w:szCs w:val="24"/>
        </w:rPr>
        <w:t xml:space="preserve"> се уведомява Районна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2C0686">
        <w:rPr>
          <w:rFonts w:ascii="Times New Roman" w:hAnsi="Times New Roman" w:cs="Times New Roman"/>
          <w:sz w:val="24"/>
          <w:szCs w:val="24"/>
        </w:rPr>
        <w:t xml:space="preserve"> за нарушения на изборното законодателство, изразяващо </w:t>
      </w:r>
      <w:r>
        <w:rPr>
          <w:rFonts w:ascii="Times New Roman" w:hAnsi="Times New Roman" w:cs="Times New Roman"/>
          <w:sz w:val="24"/>
          <w:szCs w:val="24"/>
        </w:rPr>
        <w:t>в нарушаване</w:t>
      </w:r>
      <w:r w:rsidRPr="00C73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законоустановените изисквания за паравани в помещения за гласуване в СИК от № 201100111 до СИК № 202000112 - гр. Котел</w:t>
      </w:r>
      <w:r w:rsidRPr="00C73181">
        <w:rPr>
          <w:rFonts w:ascii="Times New Roman" w:hAnsi="Times New Roman" w:cs="Times New Roman"/>
          <w:sz w:val="24"/>
          <w:szCs w:val="24"/>
        </w:rPr>
        <w:t xml:space="preserve">, а именно – </w:t>
      </w:r>
      <w:r>
        <w:rPr>
          <w:rFonts w:ascii="Times New Roman" w:hAnsi="Times New Roman" w:cs="Times New Roman"/>
          <w:sz w:val="24"/>
          <w:szCs w:val="24"/>
        </w:rPr>
        <w:t>поставяне на плътни завеси на местата, определени за поставяне на паравани</w:t>
      </w:r>
      <w:r w:rsidRPr="00362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62B" w:rsidRDefault="00822FEE" w:rsidP="00822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оглед на общия предмет в сигналите, същите се разглеждат в цялост</w:t>
      </w:r>
      <w:r w:rsidRPr="00B57F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Представям Ви проекта на решение, съгласуван с работната група, а именно, че установява нарушение на нормата на чл.218 от ИК от страна на общинската администрация и указва на съответните кметове да ги приведат във вид, отговарящ на законосъобразните изисквания.  </w:t>
      </w:r>
    </w:p>
    <w:p w:rsidR="0024062B" w:rsidRDefault="0024062B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Тодорова: Имате думата за становище.</w:t>
      </w:r>
    </w:p>
    <w:p w:rsidR="00574CA0" w:rsidRDefault="00574CA0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Стелли Стефанова: Това не е проблем само в община Сливен, това е национален проблем. Не е определено какво точно представлява параван. Община Сливен са купили на всички секции еднакви паравани. Вчера сме ги видели. Кое законодателство сме нарушили? Какво ще укажеш днес на кмета, затова трябваше</w:t>
      </w:r>
      <w:r w:rsidR="009801E7">
        <w:rPr>
          <w:rFonts w:ascii="Times New Roman" w:hAnsi="Times New Roman" w:cs="Times New Roman"/>
          <w:sz w:val="24"/>
          <w:szCs w:val="24"/>
        </w:rPr>
        <w:t xml:space="preserve"> вчера да се отреагира.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01E7">
        <w:rPr>
          <w:rFonts w:ascii="Times New Roman" w:hAnsi="Times New Roman" w:cs="Times New Roman"/>
          <w:sz w:val="24"/>
          <w:szCs w:val="24"/>
        </w:rPr>
        <w:t>Отделно, как разбраха в 13 ч., когато още не са раздадени материалите. Къде пише какви са нормите?</w:t>
      </w:r>
    </w:p>
    <w:p w:rsidR="009801E7" w:rsidRDefault="009801E7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Минко Стефанов: Тази дискусия върви в цялата държава вече цяла седмица. Ние като комисия не получихме информация от общините, че не могат да изпълнят изискванията. Логиката е тази, да може да се вижда лицето на избирателя, за да няма някакво неправомерно въздействие. </w:t>
      </w:r>
      <w:r w:rsidR="004E4CBD">
        <w:rPr>
          <w:rFonts w:ascii="Times New Roman" w:hAnsi="Times New Roman" w:cs="Times New Roman"/>
          <w:sz w:val="24"/>
          <w:szCs w:val="24"/>
        </w:rPr>
        <w:t xml:space="preserve">Това изисква огромни средства и ресурс. </w:t>
      </w:r>
      <w:r>
        <w:rPr>
          <w:rFonts w:ascii="Times New Roman" w:hAnsi="Times New Roman" w:cs="Times New Roman"/>
          <w:sz w:val="24"/>
          <w:szCs w:val="24"/>
        </w:rPr>
        <w:t>Могли са да бъдат отворени тези паравани. Смятам, че след като имаме писмени сигнали, не трябва да неглижираме проблема, а да отреагираме. Смятам, че сигнала е основателен.</w:t>
      </w:r>
    </w:p>
    <w:p w:rsidR="004E4CBD" w:rsidRDefault="009801E7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Стелли </w:t>
      </w:r>
      <w:r w:rsidR="004E4CBD">
        <w:rPr>
          <w:rFonts w:ascii="Times New Roman" w:hAnsi="Times New Roman" w:cs="Times New Roman"/>
          <w:sz w:val="24"/>
          <w:szCs w:val="24"/>
        </w:rPr>
        <w:t>Стефанова: Видяхме го паравана разпънат. ЦИК нямат решение за това.</w:t>
      </w:r>
    </w:p>
    <w:p w:rsidR="004E4CBD" w:rsidRDefault="004E4CBD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Василева: Няма логика паравана да е по-висок от ръста на човека.. В Нова Загора, параваните са разположени на масите.</w:t>
      </w:r>
    </w:p>
    <w:p w:rsidR="004E4CBD" w:rsidRDefault="004E4CBD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Християна Денчева: Размерите са съобразени така, че да се виждат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вдиженията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гласоподавателите. </w:t>
      </w:r>
    </w:p>
    <w:p w:rsidR="004E4CBD" w:rsidRDefault="004E4CBD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Росица Тодорова: За параваните: На 12.03. сме изпратили искане до ЦИК за обяснение и подробности какво представляват параваните, на което ни се отговори, че е отговорен МС. Министър –председателя заяви в публичното пространство, че всяка община ще</w:t>
      </w:r>
      <w:r w:rsidR="00B6525E">
        <w:rPr>
          <w:rFonts w:ascii="Times New Roman" w:hAnsi="Times New Roman" w:cs="Times New Roman"/>
          <w:sz w:val="24"/>
          <w:szCs w:val="24"/>
        </w:rPr>
        <w:t xml:space="preserve"> реши какви паравани да монтира, </w:t>
      </w:r>
      <w:proofErr w:type="spellStart"/>
      <w:r w:rsidR="00B6525E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="00B6525E">
        <w:rPr>
          <w:rFonts w:ascii="Times New Roman" w:hAnsi="Times New Roman" w:cs="Times New Roman"/>
          <w:sz w:val="24"/>
          <w:szCs w:val="24"/>
        </w:rPr>
        <w:t>, че да се запази тайната на вота и да се поставят на него таблата.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1E7" w:rsidRDefault="004E4CBD" w:rsidP="00A8090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Първо цитирам чл.218 от ИК </w:t>
      </w:r>
      <w:r w:rsidR="002042AC">
        <w:rPr>
          <w:rFonts w:ascii="Times New Roman" w:hAnsi="Times New Roman" w:cs="Times New Roman"/>
          <w:sz w:val="24"/>
          <w:szCs w:val="24"/>
        </w:rPr>
        <w:t>„</w:t>
      </w:r>
      <w:r w:rsidR="00A8090E" w:rsidRPr="00A8090E">
        <w:rPr>
          <w:rFonts w:ascii="Times New Roman" w:hAnsi="Times New Roman" w:cs="Times New Roman"/>
          <w:sz w:val="24"/>
          <w:szCs w:val="24"/>
        </w:rPr>
        <w:t>В</w:t>
      </w:r>
      <w:r w:rsidR="00A8090E">
        <w:rPr>
          <w:rFonts w:ascii="Times New Roman" w:hAnsi="Times New Roman" w:cs="Times New Roman"/>
          <w:sz w:val="24"/>
          <w:szCs w:val="24"/>
        </w:rPr>
        <w:t xml:space="preserve"> и</w:t>
      </w:r>
      <w:r w:rsidR="00A8090E" w:rsidRPr="00A8090E">
        <w:rPr>
          <w:rFonts w:ascii="Times New Roman" w:hAnsi="Times New Roman" w:cs="Times New Roman"/>
          <w:sz w:val="24"/>
          <w:szCs w:val="24"/>
        </w:rPr>
        <w:t>зборното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помещение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се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поставят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паравани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за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гласуване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и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прегради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за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гласуване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с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машини,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така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че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да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се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осигури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тайната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на</w:t>
      </w:r>
      <w:r w:rsidR="00A8090E">
        <w:rPr>
          <w:rFonts w:ascii="Times New Roman" w:hAnsi="Times New Roman" w:cs="Times New Roman"/>
          <w:sz w:val="24"/>
          <w:szCs w:val="24"/>
        </w:rPr>
        <w:t xml:space="preserve"> </w:t>
      </w:r>
      <w:r w:rsidR="00A8090E" w:rsidRPr="00A8090E">
        <w:rPr>
          <w:rFonts w:ascii="Times New Roman" w:hAnsi="Times New Roman" w:cs="Times New Roman"/>
          <w:sz w:val="24"/>
          <w:szCs w:val="24"/>
        </w:rPr>
        <w:t>гласуването</w:t>
      </w:r>
      <w:r w:rsidR="00A8090E">
        <w:rPr>
          <w:rFonts w:ascii="Times New Roman" w:hAnsi="Times New Roman" w:cs="Times New Roman"/>
          <w:sz w:val="24"/>
          <w:szCs w:val="24"/>
        </w:rPr>
        <w:t>.“</w:t>
      </w:r>
    </w:p>
    <w:p w:rsidR="00A8090E" w:rsidRDefault="00A8090E" w:rsidP="00A8090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Тези, мисля, че осигуряват тайната на гласуване.</w:t>
      </w:r>
    </w:p>
    <w:p w:rsidR="00A8090E" w:rsidRDefault="00A8090E" w:rsidP="00A8090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Второ: Не считам, че дадена политическа сила, ще решава какви да са параметрите, защото виждам кой ги подава сигналите.</w:t>
      </w:r>
    </w:p>
    <w:p w:rsidR="00A8090E" w:rsidRDefault="00A8090E" w:rsidP="00A8090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Трето: Как излезе това писмо на ЦИК до РИК и до Общините и откъде дойде изискването да се вижда лицето. (Чете писмото, в което пише, че избирателят трябва да не е с гръб към комисията). Считам всички сигнали за неоснователни , и за урните. Допустими, но неоснователни.</w:t>
      </w:r>
      <w:r w:rsidR="00831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1F2" w:rsidRDefault="008311F2" w:rsidP="00A8090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Севда Османова: Може ли пак да зачетем текста на чл.218.</w:t>
      </w:r>
    </w:p>
    <w:p w:rsidR="00B6525E" w:rsidRDefault="00B6525E" w:rsidP="00A8090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Минко Стефанов: Кметовете предрешиха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изикскването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параваните.</w:t>
      </w:r>
    </w:p>
    <w:p w:rsidR="00B6525E" w:rsidRDefault="00B6525E" w:rsidP="00A8090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Тодорова: Изчитам пак. ЦИК не са компетентни, МС – решава. </w:t>
      </w:r>
    </w:p>
    <w:p w:rsidR="00B6525E" w:rsidRDefault="00B6525E" w:rsidP="00A8090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Християна Денчева: Аз искам да задам два въпроса: каква е разликата между тъмна стая и параван, За писмото: как да е разположен гласоподавателя, като пише да не е с гръб, а как?</w:t>
      </w:r>
    </w:p>
    <w:p w:rsidR="00B6525E" w:rsidRDefault="00B6525E" w:rsidP="00A8090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Фатме Мустафова</w:t>
      </w:r>
      <w:r w:rsidR="00F86194">
        <w:rPr>
          <w:rFonts w:ascii="Times New Roman" w:hAnsi="Times New Roman" w:cs="Times New Roman"/>
          <w:sz w:val="24"/>
          <w:szCs w:val="24"/>
        </w:rPr>
        <w:t>: След като нямаме изрична разпоредба за параметрите на въпросните паравани и ние като комисия държим да определим някакви норми, нека тръгнем от известното. В методическите указания за СИК пише, че в тези паравани се разполагат три вида указателни табла. Размерите на тези табла и височината на нивото на разполагане са утвърдени с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194">
        <w:rPr>
          <w:rFonts w:ascii="Times New Roman" w:hAnsi="Times New Roman" w:cs="Times New Roman"/>
          <w:sz w:val="24"/>
          <w:szCs w:val="24"/>
        </w:rPr>
        <w:t xml:space="preserve">на ЦИК. Най-голямото е това с имената на кандидатите и при положение, че трябва да е нивото  на очите, как тогава да се вижда и лицето. </w:t>
      </w:r>
    </w:p>
    <w:p w:rsidR="00B6525E" w:rsidRDefault="00B6525E" w:rsidP="00A8090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Минчо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Областен управител – Аз мога ли да ви помогна. В тълковния речник: параван: е…., в синонимния речник:……“ Така, че дали са пердета или стени, все тая. Аз дойдо</w:t>
      </w:r>
      <w:r w:rsidR="00F8619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да се информирам дали всичко е наред със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секциитве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започването на изборния процес.</w:t>
      </w:r>
    </w:p>
    <w:p w:rsidR="00F86194" w:rsidRDefault="00CC3372" w:rsidP="00A8090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Тодорова: Подлагам на гласуване, предложение проект.</w:t>
      </w:r>
    </w:p>
    <w:p w:rsidR="00CC3372" w:rsidRPr="00CC3372" w:rsidRDefault="00CC3372" w:rsidP="00CC3372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hAnsi="Times New Roman" w:cs="Times New Roman"/>
          <w:sz w:val="24"/>
          <w:szCs w:val="24"/>
        </w:rPr>
        <w:t xml:space="preserve">ГЛАСУВАЛИ: 13 членове –„ЗА"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3372">
        <w:rPr>
          <w:rFonts w:ascii="Times New Roman" w:hAnsi="Times New Roman" w:cs="Times New Roman"/>
          <w:sz w:val="24"/>
          <w:szCs w:val="24"/>
        </w:rPr>
        <w:t xml:space="preserve">   Елизабет Александрова Кендерян, Минко Вичев Стефанов, Християна Денчева </w:t>
      </w:r>
      <w:proofErr w:type="spellStart"/>
      <w:r w:rsidRPr="00CC3372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CC3372">
        <w:rPr>
          <w:rFonts w:ascii="Times New Roman" w:hAnsi="Times New Roman" w:cs="Times New Roman"/>
          <w:sz w:val="24"/>
          <w:szCs w:val="24"/>
        </w:rPr>
        <w:t xml:space="preserve">, , Сребрина Атанасова Ганушева, Атанас Иванов Митев и Даниела Иванчева Василева. </w:t>
      </w:r>
    </w:p>
    <w:p w:rsidR="00CC3372" w:rsidRPr="00CC3372" w:rsidRDefault="00CC3372" w:rsidP="00CC3372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hAnsi="Times New Roman" w:cs="Times New Roman"/>
          <w:sz w:val="24"/>
          <w:szCs w:val="24"/>
        </w:rPr>
        <w:t xml:space="preserve"> и  „ПРОТИВ"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CC3372">
        <w:rPr>
          <w:rFonts w:ascii="Times New Roman" w:hAnsi="Times New Roman" w:cs="Times New Roman"/>
          <w:sz w:val="24"/>
          <w:szCs w:val="24"/>
        </w:rPr>
        <w:t xml:space="preserve"> Росица Василева Тодорова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372">
        <w:rPr>
          <w:rFonts w:ascii="Times New Roman" w:hAnsi="Times New Roman" w:cs="Times New Roman"/>
          <w:sz w:val="24"/>
          <w:szCs w:val="24"/>
        </w:rPr>
        <w:t xml:space="preserve"> Мария Асенова Чомпова,  Фатме Фикретова Мустафова, Стелли Славова Стефанова, Николай Господинов Сандев, Ани Николова Панделиева,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72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372" w:rsidRDefault="00CC3372" w:rsidP="00CC3372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hAnsi="Times New Roman" w:cs="Times New Roman"/>
          <w:sz w:val="24"/>
          <w:szCs w:val="24"/>
        </w:rPr>
        <w:t xml:space="preserve">Предложението </w:t>
      </w:r>
      <w:r>
        <w:rPr>
          <w:rFonts w:ascii="Times New Roman" w:hAnsi="Times New Roman" w:cs="Times New Roman"/>
          <w:sz w:val="24"/>
          <w:szCs w:val="24"/>
        </w:rPr>
        <w:t>се отхвърля</w:t>
      </w:r>
      <w:r w:rsidRPr="00CC3372">
        <w:rPr>
          <w:rFonts w:ascii="Times New Roman" w:hAnsi="Times New Roman" w:cs="Times New Roman"/>
          <w:sz w:val="24"/>
          <w:szCs w:val="24"/>
        </w:rPr>
        <w:t>.</w:t>
      </w:r>
    </w:p>
    <w:p w:rsidR="00CC3372" w:rsidRDefault="00CC3372" w:rsidP="00CC3372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hAnsi="Times New Roman" w:cs="Times New Roman"/>
          <w:sz w:val="24"/>
          <w:szCs w:val="24"/>
        </w:rPr>
        <w:t>Росица Тодорова: След като това не се приема ви предлагам</w:t>
      </w:r>
      <w:r>
        <w:rPr>
          <w:rFonts w:ascii="Times New Roman" w:hAnsi="Times New Roman" w:cs="Times New Roman"/>
          <w:sz w:val="24"/>
          <w:szCs w:val="24"/>
        </w:rPr>
        <w:t xml:space="preserve"> да гласуваме следните два проекта на решение: </w:t>
      </w:r>
    </w:p>
    <w:p w:rsidR="00CC3372" w:rsidRPr="00145AE5" w:rsidRDefault="00CC3372" w:rsidP="00CC3372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HAnsi"/>
        </w:rPr>
      </w:pPr>
      <w:r>
        <w:rPr>
          <w:rFonts w:eastAsiaTheme="minorHAnsi"/>
        </w:rPr>
        <w:lastRenderedPageBreak/>
        <w:t>В нормата на чл. 218, ал. 2 от ИК е указано в</w:t>
      </w:r>
      <w:r w:rsidRPr="00145AE5">
        <w:rPr>
          <w:rFonts w:eastAsiaTheme="minorHAnsi"/>
        </w:rPr>
        <w:t xml:space="preserve"> изборното помещение </w:t>
      </w:r>
      <w:r>
        <w:rPr>
          <w:rFonts w:eastAsiaTheme="minorHAnsi"/>
        </w:rPr>
        <w:t xml:space="preserve">да </w:t>
      </w:r>
      <w:r w:rsidRPr="00145AE5">
        <w:rPr>
          <w:rFonts w:eastAsiaTheme="minorHAnsi"/>
        </w:rPr>
        <w:t>се поставят паравани за гласуване и прегради за гласуване с машини, така че да се осигури тайната на гласуването.</w:t>
      </w:r>
      <w:r>
        <w:rPr>
          <w:rFonts w:eastAsiaTheme="minorHAnsi"/>
        </w:rPr>
        <w:t xml:space="preserve"> От подадения сигнал не е видно с така оформените паравани да е създадена предпоставка за нарушаване тайната на гласуването. Още повече, че няма изрично установени изисквания за вида и размерите на изискуемите от Закона паравани.</w:t>
      </w:r>
    </w:p>
    <w:p w:rsidR="00E335F4" w:rsidRDefault="00E335F4" w:rsidP="00E335F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ОСТАВЯ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уважение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сигнали </w:t>
      </w:r>
      <w:r w:rsidRPr="004D66E9">
        <w:rPr>
          <w:rFonts w:ascii="Times New Roman" w:hAnsi="Times New Roman" w:cs="Times New Roman"/>
          <w:sz w:val="24"/>
          <w:szCs w:val="24"/>
          <w:lang w:eastAsia="bg-BG"/>
        </w:rPr>
        <w:t>с вх. №№ 303, 306, 307от 01.04.2023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год., с подател </w:t>
      </w:r>
      <w:r w:rsidRPr="00E25F30">
        <w:rPr>
          <w:rFonts w:ascii="Times New Roman" w:hAnsi="Times New Roman" w:cs="Times New Roman"/>
          <w:sz w:val="24"/>
          <w:szCs w:val="24"/>
          <w:lang w:eastAsia="bg-BG"/>
        </w:rPr>
        <w:t xml:space="preserve">Даниела Димитрова </w:t>
      </w:r>
      <w:proofErr w:type="spellStart"/>
      <w:r w:rsidRPr="00E25F30">
        <w:rPr>
          <w:rFonts w:ascii="Times New Roman" w:hAnsi="Times New Roman" w:cs="Times New Roman"/>
          <w:sz w:val="24"/>
          <w:szCs w:val="24"/>
          <w:lang w:eastAsia="bg-BG"/>
        </w:rPr>
        <w:t>Баджева</w:t>
      </w:r>
      <w:proofErr w:type="spellEnd"/>
      <w:r w:rsidRPr="00E25F30">
        <w:rPr>
          <w:rFonts w:ascii="Times New Roman" w:hAnsi="Times New Roman" w:cs="Times New Roman"/>
          <w:sz w:val="24"/>
          <w:szCs w:val="24"/>
          <w:lang w:eastAsia="bg-BG"/>
        </w:rPr>
        <w:t xml:space="preserve">  – упълномощена от Надежда Георгиева Йорданова в качеството й на пълномощник на КП „ПРОДЪЛЖАВАМЕ ПРОМЯНАТА – ДЕМОКРАТИЧНА БЪЛГАРИЯ“</w:t>
      </w:r>
      <w:r w:rsidRPr="00DE4A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60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35F4" w:rsidRDefault="00E335F4" w:rsidP="00CC3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372" w:rsidRDefault="00CC3372" w:rsidP="00CC3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ОСТАВЯ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уважение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сигнали </w:t>
      </w:r>
      <w:r w:rsidRPr="004D66E9">
        <w:rPr>
          <w:rFonts w:ascii="Times New Roman" w:hAnsi="Times New Roman" w:cs="Times New Roman"/>
          <w:sz w:val="24"/>
          <w:szCs w:val="24"/>
          <w:lang w:eastAsia="bg-BG"/>
        </w:rPr>
        <w:t>с вх. №№ 303, 306, 307от 01.04.2023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год., с подател Веселин Вълчев</w:t>
      </w:r>
      <w:r w:rsidRPr="00E25F30">
        <w:rPr>
          <w:rFonts w:ascii="Times New Roman" w:hAnsi="Times New Roman" w:cs="Times New Roman"/>
          <w:sz w:val="24"/>
          <w:szCs w:val="24"/>
          <w:lang w:eastAsia="bg-BG"/>
        </w:rPr>
        <w:t xml:space="preserve">  – упълномощен от </w:t>
      </w:r>
      <w:r w:rsidRPr="00E92D4D">
        <w:rPr>
          <w:rFonts w:ascii="Times New Roman" w:hAnsi="Times New Roman" w:cs="Times New Roman"/>
          <w:sz w:val="24"/>
          <w:szCs w:val="24"/>
          <w:lang w:eastAsia="bg-BG"/>
        </w:rPr>
        <w:t xml:space="preserve">Кирил Петков и Асен Василев,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качеството им на </w:t>
      </w:r>
      <w:r w:rsidRPr="00E92D4D">
        <w:rPr>
          <w:rFonts w:ascii="Times New Roman" w:hAnsi="Times New Roman" w:cs="Times New Roman"/>
          <w:sz w:val="24"/>
          <w:szCs w:val="24"/>
          <w:lang w:eastAsia="bg-BG"/>
        </w:rPr>
        <w:t>представляващи от ПП „ПРОДЪЛЖАВАМЕ ПРОМЯНАТА“</w:t>
      </w:r>
      <w:r w:rsidRPr="00DE4A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35F4" w:rsidRDefault="00E335F4" w:rsidP="00CC3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3372" w:rsidRDefault="00CC3372" w:rsidP="00CC3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33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13 членове–„ЗА"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CC33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Росица Василева Тодорова, Мария Асенова Чомпова,  Фатме Фикретова Мустафова, Стелли Славова Стефанова, Николай Господинов Сандев, Ани Николова Панделиева, Севда Хюсеинова Османова.</w:t>
      </w:r>
    </w:p>
    <w:p w:rsidR="00CC3372" w:rsidRPr="00CC3372" w:rsidRDefault="00CC3372" w:rsidP="00CC3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C33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 „ПРОТИВ" – 7-  Елизабет Александрова Кендерян, Минко Вичев Стефанов, Християна Денчева </w:t>
      </w:r>
      <w:proofErr w:type="spellStart"/>
      <w:r w:rsidRPr="00CC337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 w:rsidRPr="00CC33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, Сребрина Атанасова Ганушева, Атанас Иванов Митев и Даниела Иванчева Василева. </w:t>
      </w:r>
    </w:p>
    <w:p w:rsidR="00A07FF6" w:rsidRPr="00E335F4" w:rsidRDefault="00431EFE" w:rsidP="00E33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02442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</w:t>
      </w:r>
      <w:r w:rsidR="00CC337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73</w:t>
      </w:r>
      <w:r w:rsidR="0002442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886E1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</w:t>
      </w:r>
      <w:r w:rsidR="00CC337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886E1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и Решение </w:t>
      </w:r>
      <w:r w:rsidR="00E335F4"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№ 17</w:t>
      </w:r>
      <w:r w:rsid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E335F4"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 w:rsid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 </w:t>
      </w:r>
      <w:r w:rsidR="00E335F4">
        <w:rPr>
          <w:rFonts w:ascii="Times New Roman" w:eastAsiaTheme="minorEastAsia" w:hAnsi="Times New Roman" w:cs="Times New Roman"/>
          <w:sz w:val="24"/>
          <w:szCs w:val="24"/>
          <w:lang w:eastAsia="bg-BG"/>
        </w:rPr>
        <w:t>бяха приети с мнозинство съгласно чл.70, ал.5 от ИК</w:t>
      </w:r>
    </w:p>
    <w:p w:rsidR="00CC3372" w:rsidRPr="00CC3372" w:rsidRDefault="00CC3372" w:rsidP="00CC3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574C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3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F560F9" w:rsidRPr="00F560F9" w:rsidRDefault="00A07FF6" w:rsidP="00F560F9">
      <w:pPr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</w:t>
      </w:r>
      <w:r w:rsid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Росица Тодорова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прочете проект на решение относно: </w:t>
      </w:r>
      <w:r w:rsidR="00F560F9" w:rsidRPr="00F560F9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</w:t>
      </w:r>
      <w:r w:rsidR="00FA62D4">
        <w:rPr>
          <w:rFonts w:ascii="Times New Roman" w:eastAsia="Calibri" w:hAnsi="Times New Roman" w:cs="Times New Roman"/>
          <w:lang w:eastAsia="bg-BG"/>
        </w:rPr>
        <w:t>Сливен</w:t>
      </w:r>
      <w:r w:rsidR="00F560F9" w:rsidRPr="00F560F9">
        <w:rPr>
          <w:rFonts w:ascii="Times New Roman" w:eastAsia="Calibri" w:hAnsi="Times New Roman" w:cs="Times New Roman"/>
          <w:lang w:eastAsia="bg-BG"/>
        </w:rPr>
        <w:t xml:space="preserve"> по предложение на </w:t>
      </w:r>
      <w:r w:rsidR="00FA62D4">
        <w:rPr>
          <w:rFonts w:ascii="Times New Roman" w:eastAsia="Calibri" w:hAnsi="Times New Roman" w:cs="Times New Roman"/>
          <w:lang w:eastAsia="bg-BG"/>
        </w:rPr>
        <w:t>П</w:t>
      </w:r>
      <w:r w:rsidR="00F560F9" w:rsidRPr="00F560F9">
        <w:rPr>
          <w:rFonts w:ascii="Times New Roman" w:eastAsia="Calibri" w:hAnsi="Times New Roman" w:cs="Times New Roman"/>
          <w:lang w:eastAsia="bg-BG"/>
        </w:rPr>
        <w:t>П „</w:t>
      </w:r>
      <w:r w:rsidR="00FA62D4">
        <w:rPr>
          <w:rFonts w:ascii="Times New Roman" w:eastAsia="Calibri" w:hAnsi="Times New Roman" w:cs="Times New Roman"/>
          <w:lang w:eastAsia="bg-BG"/>
        </w:rPr>
        <w:t>ВЪЗРАЖДАНЕ</w:t>
      </w:r>
      <w:r w:rsidR="00F560F9" w:rsidRPr="00F560F9">
        <w:rPr>
          <w:rFonts w:ascii="Times New Roman" w:eastAsia="Calibri" w:hAnsi="Times New Roman" w:cs="Times New Roman"/>
          <w:lang w:eastAsia="bg-BG"/>
        </w:rPr>
        <w:t>“ при произвеждане на изборите за народни представители на 02 април 2023 г.</w:t>
      </w:r>
    </w:p>
    <w:p w:rsidR="00A07FF6" w:rsidRPr="00F560F9" w:rsidRDefault="00A07FF6" w:rsidP="00F560F9">
      <w:pPr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</w:t>
      </w:r>
      <w:r w:rsidRPr="00F560F9">
        <w:rPr>
          <w:rFonts w:ascii="Times New Roman" w:hAnsi="Times New Roman" w:cs="Times New Roman"/>
          <w:sz w:val="24"/>
          <w:szCs w:val="24"/>
        </w:rPr>
        <w:t>следното решение: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A62D4">
        <w:rPr>
          <w:rFonts w:ascii="Times New Roman" w:eastAsia="Calibri" w:hAnsi="Times New Roman" w:cs="Times New Roman"/>
          <w:lang w:eastAsia="bg-BG"/>
        </w:rPr>
        <w:t>ДОПУСКА ЗАМЯНА на член от състава на посочената в предложението секционна избирателна комисия в Община Сливен,  както следва: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A62D4">
        <w:rPr>
          <w:rFonts w:ascii="Times New Roman" w:eastAsia="Calibri" w:hAnsi="Times New Roman" w:cs="Times New Roman"/>
          <w:lang w:eastAsia="bg-BG"/>
        </w:rPr>
        <w:t xml:space="preserve">В СИК 212000125 на мястото на: Стилиян Атанасов </w:t>
      </w:r>
      <w:proofErr w:type="spellStart"/>
      <w:r w:rsidRPr="00FA62D4">
        <w:rPr>
          <w:rFonts w:ascii="Times New Roman" w:eastAsia="Calibri" w:hAnsi="Times New Roman" w:cs="Times New Roman"/>
          <w:lang w:eastAsia="bg-BG"/>
        </w:rPr>
        <w:t>Големецов</w:t>
      </w:r>
      <w:proofErr w:type="spellEnd"/>
      <w:r w:rsidRPr="00FA62D4">
        <w:rPr>
          <w:rFonts w:ascii="Times New Roman" w:eastAsia="Calibri" w:hAnsi="Times New Roman" w:cs="Times New Roman"/>
          <w:lang w:eastAsia="bg-BG"/>
        </w:rPr>
        <w:t xml:space="preserve"> – член  да се назначи: Банко Ангелов Чавдаров ,ЕГН……………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A62D4">
        <w:rPr>
          <w:rFonts w:ascii="Times New Roman" w:eastAsia="Calibri" w:hAnsi="Times New Roman" w:cs="Times New Roman"/>
          <w:lang w:eastAsia="bg-BG"/>
        </w:rPr>
        <w:t>ДА СЕ ИЗДАДЕ ново удостоверение (Приложение № 32-НС от изборните книжа), а на освободеният да се анулира издаденото му такова.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A62D4">
        <w:rPr>
          <w:rFonts w:ascii="Times New Roman" w:eastAsia="Calibri" w:hAnsi="Times New Roman" w:cs="Times New Roman"/>
          <w:lang w:eastAsia="bg-BG"/>
        </w:rPr>
        <w:t xml:space="preserve"> </w:t>
      </w:r>
    </w:p>
    <w:p w:rsidR="00F560F9" w:rsidRPr="00F560F9" w:rsidRDefault="00F560F9" w:rsidP="00F560F9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73A4D" w:rsidRPr="00673A4D" w:rsidRDefault="00673A4D" w:rsidP="00673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A62D4" w:rsidRPr="00FA62D4" w:rsidRDefault="00FA62D4" w:rsidP="00FA62D4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13 членове – Росица Василева Тодорова, Елизабет Александрова Кендерян, Мария Асенова Чомпова,  Фатме Фикретова Мустафова, Стелли Славова Стефанова, Николай Господинов Сандев, Ани Николова Панделиева, Минко Вичев Стефанов, Християна Денчева </w:t>
      </w:r>
      <w:proofErr w:type="spellStart"/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Севда Хюсеинова Османова, Сребрина Атанасова Ганушева, Атанас Иванов Митев и Даниела Иванчева Василева. </w:t>
      </w:r>
    </w:p>
    <w:p w:rsidR="00FA62D4" w:rsidRPr="00FA62D4" w:rsidRDefault="00FA62D4" w:rsidP="00FA62D4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- 13  и  „ПРОТИВ" - 0.</w:t>
      </w:r>
    </w:p>
    <w:p w:rsidR="00FA62D4" w:rsidRDefault="00FA62D4" w:rsidP="00FA62D4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Предложението бе прието с пълно мнозинство.</w:t>
      </w:r>
    </w:p>
    <w:p w:rsidR="00A07FF6" w:rsidRPr="00D94CCD" w:rsidRDefault="00673A4D" w:rsidP="00FA62D4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 w:rsidR="00FA62D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75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22C5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</w:t>
      </w:r>
      <w:r w:rsidR="00FA62D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22C5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6509FB" w:rsidRDefault="006509FB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3B4794" w:rsidRPr="00D94CCD" w:rsidRDefault="003B4794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FA62D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4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3B4794" w:rsidRPr="00D94CCD" w:rsidRDefault="003B4794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571F88" w:rsidRPr="00571F88" w:rsidRDefault="003B4794" w:rsidP="00FA62D4">
      <w:pPr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Елизабет Кендерян </w:t>
      </w:r>
      <w:r w:rsidRPr="00D94CCD">
        <w:rPr>
          <w:rFonts w:ascii="Times New Roman" w:hAnsi="Times New Roman" w:cs="Times New Roman"/>
          <w:sz w:val="24"/>
          <w:szCs w:val="24"/>
        </w:rPr>
        <w:t>прочете проект на решение относно:</w:t>
      </w:r>
      <w:r w:rsidR="00FA62D4" w:rsidRPr="00FA62D4">
        <w:t xml:space="preserve"> </w:t>
      </w:r>
      <w:r w:rsidR="00FA62D4" w:rsidRPr="00FA62D4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</w:t>
      </w:r>
    </w:p>
    <w:p w:rsidR="003B4794" w:rsidRPr="00D94CCD" w:rsidRDefault="003B4794" w:rsidP="00571F8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Pr="00571F88">
        <w:rPr>
          <w:rFonts w:ascii="Times New Roman" w:eastAsia="Calibri" w:hAnsi="Times New Roman" w:cs="Times New Roman"/>
          <w:lang w:eastAsia="bg-BG"/>
        </w:rPr>
        <w:t xml:space="preserve"> на член от състава на посочената в предложението секционна избирателна комисия в Община Сливен,  както следва:</w:t>
      </w:r>
    </w:p>
    <w:p w:rsidR="00571F88" w:rsidRPr="00571F88" w:rsidRDefault="00571F88" w:rsidP="00571F88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571F88" w:rsidRPr="00571F88" w:rsidRDefault="00571F88" w:rsidP="00571F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lang w:eastAsia="bg-BG"/>
        </w:rPr>
        <w:t>В СИК 212000130 на мястото на: Стефан Димитров Аврамов – зам. председател да се назначи: Керанка Пеева Роберто ,ЕГН……………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b/>
          <w:lang w:eastAsia="bg-BG"/>
        </w:rPr>
        <w:t>ДА СЕ ИЗДАДЕ</w:t>
      </w:r>
      <w:r w:rsidRPr="00571F88">
        <w:rPr>
          <w:rFonts w:ascii="Times New Roman" w:eastAsia="Calibri" w:hAnsi="Times New Roman" w:cs="Times New Roman"/>
          <w:lang w:eastAsia="bg-BG"/>
        </w:rPr>
        <w:t xml:space="preserve"> ново удостоверение (Приложение № 3</w:t>
      </w:r>
      <w:r w:rsidRPr="00571F88">
        <w:rPr>
          <w:rFonts w:ascii="Times New Roman" w:eastAsia="Calibri" w:hAnsi="Times New Roman" w:cs="Times New Roman"/>
          <w:lang w:val="en-US" w:eastAsia="bg-BG"/>
        </w:rPr>
        <w:t>2</w:t>
      </w:r>
      <w:r w:rsidRPr="00571F88">
        <w:rPr>
          <w:rFonts w:ascii="Times New Roman" w:eastAsia="Calibri" w:hAnsi="Times New Roman" w:cs="Times New Roman"/>
          <w:lang w:eastAsia="bg-BG"/>
        </w:rPr>
        <w:t>-НС от изборните книжа), а на освободеният да се анулира издаденото му такова.</w:t>
      </w:r>
    </w:p>
    <w:p w:rsidR="00571F88" w:rsidRPr="00571F88" w:rsidRDefault="00571F88" w:rsidP="00571F88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lang w:eastAsia="bg-BG"/>
        </w:rPr>
        <w:t> </w:t>
      </w:r>
    </w:p>
    <w:p w:rsid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07FD1" w:rsidRPr="00571F88" w:rsidRDefault="00C07FD1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13 членове – Росица Василева Тодорова, Елизабет Александрова Кендерян, Мария Асенова Чомпова,  Фатме Фикретова Мустафова, Стелли Славова Стефанова, Николай Господинов Сандев, Ани Николова Панделиева, Минко Вичев Стефанов, Християна Денчева </w:t>
      </w:r>
      <w:proofErr w:type="spellStart"/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Севда Хюсеинова Османова, Сребрина Атанасова Ганушева, Атанас Иванов Митев и Даниела Иванчева Василева. 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- 13  и  „ПРОТИВ" - 0.</w:t>
      </w:r>
    </w:p>
    <w:p w:rsidR="00FA62D4" w:rsidRDefault="00FA62D4" w:rsidP="00FA62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мнозинство.</w:t>
      </w:r>
    </w:p>
    <w:p w:rsidR="003B4794" w:rsidRDefault="006575C0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</w:t>
      </w:r>
      <w:r w:rsidR="00FA62D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76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</w:t>
      </w:r>
      <w:r w:rsidR="00FA62D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</w:t>
      </w:r>
      <w:r w:rsidR="003B4794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3B4794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3B4794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3B4794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E86CAF" w:rsidRDefault="00E86CAF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509FB" w:rsidRPr="00D94CCD" w:rsidRDefault="006509FB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FA62D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5 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</w:p>
    <w:p w:rsidR="006509FB" w:rsidRPr="00D94CCD" w:rsidRDefault="006509FB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FA62D4" w:rsidRPr="00FA62D4" w:rsidRDefault="006509FB" w:rsidP="00FA62D4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FA62D4" w:rsidRPr="00FA62D4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Твърдица по предложение на КП „Продължаваме Промяната” при произвеждане на изборите за народни представители на 02 април 2023 г.</w:t>
      </w:r>
    </w:p>
    <w:p w:rsidR="006509FB" w:rsidRPr="00D94CCD" w:rsidRDefault="006509FB" w:rsidP="00571F8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A62D4" w:rsidRPr="00FA62D4" w:rsidRDefault="00FA62D4" w:rsidP="00FA62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FA62D4">
        <w:rPr>
          <w:rFonts w:ascii="Times New Roman" w:eastAsia="Calibri" w:hAnsi="Times New Roman" w:cs="Times New Roman"/>
          <w:b/>
          <w:lang w:eastAsia="bg-BG"/>
        </w:rPr>
        <w:t xml:space="preserve">ДОПУСКА ЗАМЯНА </w:t>
      </w:r>
      <w:r w:rsidRPr="00FA62D4">
        <w:rPr>
          <w:rFonts w:ascii="Times New Roman" w:eastAsia="Calibri" w:hAnsi="Times New Roman" w:cs="Times New Roman"/>
          <w:lang w:eastAsia="bg-BG"/>
        </w:rPr>
        <w:t>на член от състава на посочената в предложението секционна избирателна комисия в  Община Твърдица,  както следва:</w:t>
      </w:r>
    </w:p>
    <w:p w:rsidR="00FA62D4" w:rsidRPr="00FA62D4" w:rsidRDefault="00FA62D4" w:rsidP="00FA62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FA62D4" w:rsidRPr="00FA62D4" w:rsidRDefault="00FA62D4" w:rsidP="00FA62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2D4">
        <w:rPr>
          <w:rFonts w:ascii="Times New Roman" w:hAnsi="Times New Roman" w:cs="Times New Roman"/>
          <w:sz w:val="24"/>
          <w:szCs w:val="24"/>
        </w:rPr>
        <w:t>В</w:t>
      </w:r>
      <w:r w:rsidRPr="00FA62D4">
        <w:rPr>
          <w:rFonts w:ascii="Times New Roman" w:hAnsi="Times New Roman" w:cs="Times New Roman"/>
          <w:b/>
          <w:sz w:val="24"/>
          <w:szCs w:val="24"/>
        </w:rPr>
        <w:t xml:space="preserve"> СИК 212400005, </w:t>
      </w:r>
      <w:r w:rsidRPr="00FA62D4">
        <w:rPr>
          <w:rFonts w:ascii="Times New Roman" w:hAnsi="Times New Roman" w:cs="Times New Roman"/>
          <w:sz w:val="24"/>
          <w:szCs w:val="24"/>
        </w:rPr>
        <w:t xml:space="preserve">на мястото на Христо Валентинов Дамянов на длъжност </w:t>
      </w:r>
      <w:r w:rsidRPr="00FA62D4">
        <w:rPr>
          <w:rFonts w:ascii="Times New Roman" w:hAnsi="Times New Roman" w:cs="Times New Roman"/>
          <w:b/>
          <w:sz w:val="24"/>
          <w:szCs w:val="24"/>
        </w:rPr>
        <w:t>член,</w:t>
      </w:r>
      <w:r w:rsidRPr="00FA62D4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FA6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4">
        <w:rPr>
          <w:rFonts w:ascii="Times New Roman" w:hAnsi="Times New Roman" w:cs="Times New Roman"/>
          <w:sz w:val="24"/>
          <w:szCs w:val="24"/>
        </w:rPr>
        <w:t>Илиана Георгиева Панайотов</w:t>
      </w:r>
      <w:r w:rsidRPr="00FA62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62D4">
        <w:rPr>
          <w:rFonts w:ascii="Times New Roman" w:hAnsi="Times New Roman" w:cs="Times New Roman"/>
          <w:sz w:val="24"/>
          <w:szCs w:val="24"/>
        </w:rPr>
        <w:t>ЕГН………..;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FA62D4" w:rsidRPr="00FA62D4" w:rsidRDefault="00FA62D4" w:rsidP="00FA62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FA62D4">
        <w:rPr>
          <w:rFonts w:ascii="Times New Roman" w:eastAsia="Calibri" w:hAnsi="Times New Roman" w:cs="Times New Roman"/>
          <w:b/>
          <w:lang w:eastAsia="bg-BG"/>
        </w:rPr>
        <w:t xml:space="preserve">ДА СЕ ИЗДАДЕ </w:t>
      </w:r>
      <w:r w:rsidRPr="00FA62D4">
        <w:rPr>
          <w:rFonts w:ascii="Times New Roman" w:eastAsia="Calibri" w:hAnsi="Times New Roman" w:cs="Times New Roman"/>
          <w:lang w:eastAsia="bg-BG"/>
        </w:rPr>
        <w:t xml:space="preserve"> ново удостоверение (Приложение № 32-НС от изборните книжа), а на освободения да се анулира издаденото му такова.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A62D4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509FB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13 членове – Росица Василева Тодорова, Елизабет Александрова Кендерян, Мария Асенова Чомпова,  Фатме Фикретова Мустафова, Стелли Славова Стефанова, Николай Господинов Сандев, Ани Николова Панделиева, Минко Вичев Стефанов, Християна Денчева </w:t>
      </w:r>
      <w:proofErr w:type="spellStart"/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Севда Хюсеинова Османова, Сребрина Атанасова Ганушева, Атанас Иванов Митев и Даниела Иванчева Василева. 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- 13  и  „ПРОТИВ" - 0.</w:t>
      </w:r>
    </w:p>
    <w:p w:rsidR="00FA62D4" w:rsidRDefault="00FA62D4" w:rsidP="00FA62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мнозинство.</w:t>
      </w:r>
    </w:p>
    <w:p w:rsidR="006430A1" w:rsidRDefault="00FA62D4" w:rsidP="00FA62D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FA62D4" w:rsidRPr="00D94CCD" w:rsidRDefault="00FA62D4" w:rsidP="00FA62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6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</w:p>
    <w:p w:rsidR="00FA62D4" w:rsidRPr="00D94CCD" w:rsidRDefault="00FA62D4" w:rsidP="00FA62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FA62D4" w:rsidRPr="00FA62D4" w:rsidRDefault="00FA62D4" w:rsidP="00FA62D4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Pr="00FA62D4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ПП „БЪЛГАРСКИ ВЪЗХОД“ при произвеждане на изборите за народни представители на 02 април 2023 г.</w:t>
      </w:r>
    </w:p>
    <w:p w:rsidR="00FA62D4" w:rsidRPr="00D94CCD" w:rsidRDefault="00FA62D4" w:rsidP="00FA62D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11516" w:rsidRPr="00B11516" w:rsidRDefault="00B11516" w:rsidP="00B1151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11516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ДОПУСКА ЗАМЯНА</w:t>
      </w:r>
      <w:r w:rsidRPr="00B1151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Сливен,  както следва:</w:t>
      </w:r>
    </w:p>
    <w:p w:rsidR="00B11516" w:rsidRPr="00B11516" w:rsidRDefault="00B11516" w:rsidP="00B11516">
      <w:pPr>
        <w:numPr>
          <w:ilvl w:val="0"/>
          <w:numId w:val="5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115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СИК 212000</w:t>
      </w:r>
      <w:r w:rsidRPr="00B11516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120</w:t>
      </w:r>
      <w:r w:rsidRPr="00B1151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мястото на: Сийка Тодорова Стойкова  – </w:t>
      </w:r>
      <w:r w:rsidRPr="00B11516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член</w:t>
      </w:r>
      <w:r w:rsidRPr="00B1151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се назначава: Габриела </w:t>
      </w:r>
      <w:proofErr w:type="spellStart"/>
      <w:r w:rsidRPr="00B115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Красенова</w:t>
      </w:r>
      <w:proofErr w:type="spellEnd"/>
      <w:r w:rsidRPr="00B1151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Василева – </w:t>
      </w:r>
      <w:r w:rsidRPr="00B11516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член</w:t>
      </w:r>
      <w:r w:rsidRPr="00B11516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ЕГН………………</w:t>
      </w:r>
    </w:p>
    <w:p w:rsidR="00B11516" w:rsidRPr="00B11516" w:rsidRDefault="00B11516" w:rsidP="00B1151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11516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ДА СЕ ИЗДАДЕ</w:t>
      </w:r>
      <w:r w:rsidRPr="00B1151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ново удостоверение (Приложение № 3</w:t>
      </w:r>
      <w:r w:rsidRPr="00B11516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2</w:t>
      </w:r>
      <w:r w:rsidRPr="00B11516">
        <w:rPr>
          <w:rFonts w:ascii="Times New Roman" w:eastAsiaTheme="minorEastAsia" w:hAnsi="Times New Roman" w:cs="Times New Roman"/>
          <w:sz w:val="24"/>
          <w:szCs w:val="24"/>
          <w:lang w:eastAsia="bg-BG"/>
        </w:rPr>
        <w:t>-НС от изборните книжа), а на освободения се анулира издаденото му такова.</w:t>
      </w:r>
    </w:p>
    <w:p w:rsidR="00FA62D4" w:rsidRDefault="00B11516" w:rsidP="00FA62D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11516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13 членове – Росица Василева Тодорова, Елизабет Александрова Кендерян, Мария Асенова Чомпова,  Фатме Фикретова Мустафова, Стелли Славова Стефанова, Николай Господинов Сандев, Ани Николова Панделиева, Минко Вичев Стефанов, Християна Денчева </w:t>
      </w:r>
      <w:proofErr w:type="spellStart"/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Севда Хюсеинова Османова, Сребрина Атанасова Ганушева, Атанас Иванов Митев и Даниела Иванчева Василева. 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- 13  и  „ПРОТИВ" - 0.</w:t>
      </w:r>
    </w:p>
    <w:p w:rsidR="00FA62D4" w:rsidRDefault="00FA62D4" w:rsidP="00FA62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мнозинство.</w:t>
      </w:r>
    </w:p>
    <w:p w:rsidR="008F0EB2" w:rsidRPr="00B11516" w:rsidRDefault="00FA62D4" w:rsidP="00B11516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в </w:t>
      </w:r>
      <w:r w:rsidR="00FA62D4">
        <w:rPr>
          <w:rFonts w:ascii="Times New Roman" w:eastAsiaTheme="minorEastAsia" w:hAnsi="Times New Roman" w:cs="Times New Roman"/>
          <w:sz w:val="24"/>
          <w:szCs w:val="24"/>
          <w:lang w:eastAsia="bg-BG"/>
        </w:rPr>
        <w:t>08,50</w:t>
      </w: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/Росица Тодорова/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/Фатме Мустафова/</w:t>
      </w:r>
    </w:p>
    <w:p w:rsidR="00E4109A" w:rsidRDefault="00E4109A">
      <w:bookmarkStart w:id="0" w:name="_GoBack"/>
      <w:bookmarkEnd w:id="0"/>
    </w:p>
    <w:sectPr w:rsidR="00E4109A" w:rsidSect="00B11516">
      <w:footerReference w:type="default" r:id="rId8"/>
      <w:pgSz w:w="11906" w:h="16838"/>
      <w:pgMar w:top="99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72" w:rsidRDefault="00CC3372">
      <w:pPr>
        <w:spacing w:after="0" w:line="240" w:lineRule="auto"/>
      </w:pPr>
      <w:r>
        <w:separator/>
      </w:r>
    </w:p>
  </w:endnote>
  <w:endnote w:type="continuationSeparator" w:id="0">
    <w:p w:rsidR="00CC3372" w:rsidRDefault="00CC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03513"/>
      <w:docPartObj>
        <w:docPartGallery w:val="Page Numbers (Bottom of Page)"/>
        <w:docPartUnique/>
      </w:docPartObj>
    </w:sdtPr>
    <w:sdtContent>
      <w:p w:rsidR="00CC3372" w:rsidRDefault="00CC33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16">
          <w:rPr>
            <w:noProof/>
          </w:rPr>
          <w:t>6</w:t>
        </w:r>
        <w:r>
          <w:fldChar w:fldCharType="end"/>
        </w:r>
      </w:p>
    </w:sdtContent>
  </w:sdt>
  <w:p w:rsidR="00CC3372" w:rsidRDefault="00CC3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72" w:rsidRDefault="00CC3372">
      <w:pPr>
        <w:spacing w:after="0" w:line="240" w:lineRule="auto"/>
      </w:pPr>
      <w:r>
        <w:separator/>
      </w:r>
    </w:p>
  </w:footnote>
  <w:footnote w:type="continuationSeparator" w:id="0">
    <w:p w:rsidR="00CC3372" w:rsidRDefault="00CC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06C"/>
    <w:multiLevelType w:val="hybridMultilevel"/>
    <w:tmpl w:val="98A6C554"/>
    <w:lvl w:ilvl="0" w:tplc="DF9025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10063A6"/>
    <w:multiLevelType w:val="hybridMultilevel"/>
    <w:tmpl w:val="A9FE0F90"/>
    <w:lvl w:ilvl="0" w:tplc="E904F73E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5" w:hanging="360"/>
      </w:pPr>
    </w:lvl>
    <w:lvl w:ilvl="2" w:tplc="0402001B" w:tentative="1">
      <w:start w:val="1"/>
      <w:numFmt w:val="lowerRoman"/>
      <w:lvlText w:val="%3."/>
      <w:lvlJc w:val="right"/>
      <w:pPr>
        <w:ind w:left="2945" w:hanging="180"/>
      </w:pPr>
    </w:lvl>
    <w:lvl w:ilvl="3" w:tplc="0402000F" w:tentative="1">
      <w:start w:val="1"/>
      <w:numFmt w:val="decimal"/>
      <w:lvlText w:val="%4."/>
      <w:lvlJc w:val="left"/>
      <w:pPr>
        <w:ind w:left="3665" w:hanging="360"/>
      </w:pPr>
    </w:lvl>
    <w:lvl w:ilvl="4" w:tplc="04020019" w:tentative="1">
      <w:start w:val="1"/>
      <w:numFmt w:val="lowerLetter"/>
      <w:lvlText w:val="%5."/>
      <w:lvlJc w:val="left"/>
      <w:pPr>
        <w:ind w:left="4385" w:hanging="360"/>
      </w:pPr>
    </w:lvl>
    <w:lvl w:ilvl="5" w:tplc="0402001B" w:tentative="1">
      <w:start w:val="1"/>
      <w:numFmt w:val="lowerRoman"/>
      <w:lvlText w:val="%6."/>
      <w:lvlJc w:val="right"/>
      <w:pPr>
        <w:ind w:left="5105" w:hanging="180"/>
      </w:pPr>
    </w:lvl>
    <w:lvl w:ilvl="6" w:tplc="0402000F" w:tentative="1">
      <w:start w:val="1"/>
      <w:numFmt w:val="decimal"/>
      <w:lvlText w:val="%7."/>
      <w:lvlJc w:val="left"/>
      <w:pPr>
        <w:ind w:left="5825" w:hanging="360"/>
      </w:pPr>
    </w:lvl>
    <w:lvl w:ilvl="7" w:tplc="04020019" w:tentative="1">
      <w:start w:val="1"/>
      <w:numFmt w:val="lowerLetter"/>
      <w:lvlText w:val="%8."/>
      <w:lvlJc w:val="left"/>
      <w:pPr>
        <w:ind w:left="6545" w:hanging="360"/>
      </w:pPr>
    </w:lvl>
    <w:lvl w:ilvl="8" w:tplc="040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76708A9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CC67E13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D783134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F35AB"/>
    <w:multiLevelType w:val="hybridMultilevel"/>
    <w:tmpl w:val="E2464104"/>
    <w:lvl w:ilvl="0" w:tplc="39443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D7493"/>
    <w:multiLevelType w:val="hybridMultilevel"/>
    <w:tmpl w:val="F536AB48"/>
    <w:lvl w:ilvl="0" w:tplc="57DAAD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00E09C7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D6891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A7468D6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835F40"/>
    <w:multiLevelType w:val="hybridMultilevel"/>
    <w:tmpl w:val="6BECC57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F2520C"/>
    <w:multiLevelType w:val="hybridMultilevel"/>
    <w:tmpl w:val="0C64B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C5C32"/>
    <w:multiLevelType w:val="hybridMultilevel"/>
    <w:tmpl w:val="61628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0F76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29467A"/>
    <w:multiLevelType w:val="hybridMultilevel"/>
    <w:tmpl w:val="F5F8F108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9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7"/>
    <w:rsid w:val="000009A7"/>
    <w:rsid w:val="0002442E"/>
    <w:rsid w:val="000A2E35"/>
    <w:rsid w:val="001625FC"/>
    <w:rsid w:val="00174D1A"/>
    <w:rsid w:val="00181AE9"/>
    <w:rsid w:val="001964A5"/>
    <w:rsid w:val="001B16A9"/>
    <w:rsid w:val="002042AC"/>
    <w:rsid w:val="0020677E"/>
    <w:rsid w:val="00223F3C"/>
    <w:rsid w:val="0024062B"/>
    <w:rsid w:val="002C0C4F"/>
    <w:rsid w:val="002E2544"/>
    <w:rsid w:val="002F71B7"/>
    <w:rsid w:val="00346CA9"/>
    <w:rsid w:val="00380D5F"/>
    <w:rsid w:val="003A0A97"/>
    <w:rsid w:val="003B4794"/>
    <w:rsid w:val="003C2D55"/>
    <w:rsid w:val="003D2558"/>
    <w:rsid w:val="003D2D39"/>
    <w:rsid w:val="004110B9"/>
    <w:rsid w:val="0041211E"/>
    <w:rsid w:val="00423072"/>
    <w:rsid w:val="00431EFE"/>
    <w:rsid w:val="00432790"/>
    <w:rsid w:val="0043442B"/>
    <w:rsid w:val="00443B1F"/>
    <w:rsid w:val="004524EC"/>
    <w:rsid w:val="0045464B"/>
    <w:rsid w:val="004B5DEC"/>
    <w:rsid w:val="004E4CBD"/>
    <w:rsid w:val="0050302F"/>
    <w:rsid w:val="0051363D"/>
    <w:rsid w:val="00522C5D"/>
    <w:rsid w:val="00530E44"/>
    <w:rsid w:val="005500C5"/>
    <w:rsid w:val="0055065C"/>
    <w:rsid w:val="00571F88"/>
    <w:rsid w:val="00574CA0"/>
    <w:rsid w:val="005B35A7"/>
    <w:rsid w:val="005B7E3C"/>
    <w:rsid w:val="00611550"/>
    <w:rsid w:val="006430A1"/>
    <w:rsid w:val="006509FB"/>
    <w:rsid w:val="006575C0"/>
    <w:rsid w:val="00660FD6"/>
    <w:rsid w:val="006725C3"/>
    <w:rsid w:val="00673A4D"/>
    <w:rsid w:val="00691575"/>
    <w:rsid w:val="006C7C58"/>
    <w:rsid w:val="006F52EC"/>
    <w:rsid w:val="006F74A1"/>
    <w:rsid w:val="00707D5C"/>
    <w:rsid w:val="0073069D"/>
    <w:rsid w:val="00773285"/>
    <w:rsid w:val="00784C59"/>
    <w:rsid w:val="00796933"/>
    <w:rsid w:val="0080193B"/>
    <w:rsid w:val="00822FEE"/>
    <w:rsid w:val="008311F2"/>
    <w:rsid w:val="00875E09"/>
    <w:rsid w:val="008833E3"/>
    <w:rsid w:val="00886E13"/>
    <w:rsid w:val="008B6A45"/>
    <w:rsid w:val="008E2DAC"/>
    <w:rsid w:val="008E4BA3"/>
    <w:rsid w:val="008F0EB2"/>
    <w:rsid w:val="00903DBE"/>
    <w:rsid w:val="009801E7"/>
    <w:rsid w:val="009C1E5F"/>
    <w:rsid w:val="00A07FF6"/>
    <w:rsid w:val="00A5016C"/>
    <w:rsid w:val="00A8090E"/>
    <w:rsid w:val="00AB0F8C"/>
    <w:rsid w:val="00AC76C0"/>
    <w:rsid w:val="00AD18DF"/>
    <w:rsid w:val="00B06FA6"/>
    <w:rsid w:val="00B11516"/>
    <w:rsid w:val="00B42F00"/>
    <w:rsid w:val="00B50650"/>
    <w:rsid w:val="00B6525E"/>
    <w:rsid w:val="00B70B8A"/>
    <w:rsid w:val="00B8481B"/>
    <w:rsid w:val="00C07D32"/>
    <w:rsid w:val="00C07FD1"/>
    <w:rsid w:val="00C15D58"/>
    <w:rsid w:val="00C52A10"/>
    <w:rsid w:val="00C672F7"/>
    <w:rsid w:val="00CC3372"/>
    <w:rsid w:val="00CF5CEE"/>
    <w:rsid w:val="00D234B4"/>
    <w:rsid w:val="00D52E69"/>
    <w:rsid w:val="00D6552A"/>
    <w:rsid w:val="00D76378"/>
    <w:rsid w:val="00D94BD4"/>
    <w:rsid w:val="00D94CCD"/>
    <w:rsid w:val="00D97467"/>
    <w:rsid w:val="00DB297E"/>
    <w:rsid w:val="00DE2BB7"/>
    <w:rsid w:val="00E2370D"/>
    <w:rsid w:val="00E23EC4"/>
    <w:rsid w:val="00E24034"/>
    <w:rsid w:val="00E335F4"/>
    <w:rsid w:val="00E34A09"/>
    <w:rsid w:val="00E4109A"/>
    <w:rsid w:val="00E84226"/>
    <w:rsid w:val="00E86CAF"/>
    <w:rsid w:val="00EB0FCE"/>
    <w:rsid w:val="00EF0AAA"/>
    <w:rsid w:val="00F560F9"/>
    <w:rsid w:val="00F86194"/>
    <w:rsid w:val="00F8640B"/>
    <w:rsid w:val="00F86F1B"/>
    <w:rsid w:val="00FA56D4"/>
    <w:rsid w:val="00FA62D4"/>
    <w:rsid w:val="00FB1835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A1E7"/>
  <w15:chartTrackingRefBased/>
  <w15:docId w15:val="{F88843EE-E427-400A-99BD-B8B5B21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A07FF6"/>
  </w:style>
  <w:style w:type="paragraph" w:styleId="a3">
    <w:name w:val="Normal (Web)"/>
    <w:basedOn w:val="a"/>
    <w:uiPriority w:val="99"/>
    <w:unhideWhenUsed/>
    <w:rsid w:val="00A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A07FF6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A07F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Горен колонтитул Знак"/>
    <w:basedOn w:val="a0"/>
    <w:link w:val="a6"/>
    <w:uiPriority w:val="99"/>
    <w:rsid w:val="00A07FF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Долен колонтитул Знак"/>
    <w:basedOn w:val="a0"/>
    <w:link w:val="a8"/>
    <w:uiPriority w:val="99"/>
    <w:rsid w:val="00A07FF6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8FF7-DE81-429A-A685-ED5A0B54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2023-04-01T12:18:00Z</cp:lastPrinted>
  <dcterms:created xsi:type="dcterms:W3CDTF">2023-04-02T06:30:00Z</dcterms:created>
  <dcterms:modified xsi:type="dcterms:W3CDTF">2023-04-02T08:45:00Z</dcterms:modified>
</cp:coreProperties>
</file>