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EF" w:rsidRPr="007B2A12" w:rsidRDefault="006D7FEF" w:rsidP="006D7F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1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6D7FEF" w:rsidRPr="007B2A12" w:rsidRDefault="006D7FEF" w:rsidP="006D7FE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07.09</w:t>
      </w: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.2022 г. от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12.0</w:t>
      </w:r>
      <w:r w:rsidRPr="0039065D">
        <w:rPr>
          <w:rFonts w:ascii="Times New Roman" w:eastAsiaTheme="minorEastAsia" w:hAnsi="Times New Roman" w:cs="Times New Roman"/>
          <w:sz w:val="24"/>
          <w:szCs w:val="24"/>
          <w:lang w:eastAsia="bg-BG"/>
        </w:rPr>
        <w:t>0 ч</w:t>
      </w: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., се проведе заседание на Районна избирателна </w:t>
      </w:r>
    </w:p>
    <w:p w:rsidR="006D7FEF" w:rsidRPr="007B2A12" w:rsidRDefault="006D7FEF" w:rsidP="006D7F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комисия 21-Сливен при произвеждане на избори за народни представители на 02 октомври 2022 г.</w:t>
      </w:r>
    </w:p>
    <w:p w:rsidR="006D7FEF" w:rsidRPr="007B2A12" w:rsidRDefault="006D7FEF" w:rsidP="006D7FE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Заседанието се  откри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в 12.1</w:t>
      </w:r>
      <w:r w:rsid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>0</w:t>
      </w:r>
      <w:r w:rsidRPr="0039065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часа</w:t>
      </w: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председателствано от Елизабет Кендерян.</w:t>
      </w:r>
    </w:p>
    <w:p w:rsidR="006D7FEF" w:rsidRPr="007B2A12" w:rsidRDefault="006D7FEF" w:rsidP="006D7FE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Протокола се води от Фатме Мустафова – секретар на комисията.</w:t>
      </w:r>
    </w:p>
    <w:p w:rsidR="006D7FEF" w:rsidRPr="007B2A12" w:rsidRDefault="006D7FEF" w:rsidP="006D7FE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D7FEF" w:rsidRPr="00745C0F" w:rsidRDefault="006D7FEF" w:rsidP="006D7FE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НА ЗАСЕДАНИЕТО </w:t>
      </w:r>
      <w:r>
        <w:rPr>
          <w:rFonts w:ascii="Times New Roman" w:hAnsi="Times New Roman" w:cs="Times New Roman"/>
          <w:sz w:val="24"/>
          <w:szCs w:val="24"/>
        </w:rPr>
        <w:t>ПРИСЪСТВАТ 11</w:t>
      </w:r>
      <w:r w:rsidRPr="00251429">
        <w:rPr>
          <w:rFonts w:ascii="Times New Roman" w:hAnsi="Times New Roman" w:cs="Times New Roman"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1429">
        <w:rPr>
          <w:rFonts w:ascii="Times New Roman" w:hAnsi="Times New Roman" w:cs="Times New Roman"/>
          <w:sz w:val="24"/>
          <w:szCs w:val="24"/>
        </w:rPr>
        <w:t xml:space="preserve"> Елизабет Александрова Кендерян, 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 Ана Георгиева Станкова,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  <w:r w:rsidRPr="00251429">
        <w:rPr>
          <w:rFonts w:ascii="Times New Roman" w:hAnsi="Times New Roman" w:cs="Times New Roman"/>
          <w:sz w:val="24"/>
          <w:szCs w:val="24"/>
        </w:rPr>
        <w:t>, Севда Хюсеинова Ос</w:t>
      </w:r>
      <w:r>
        <w:rPr>
          <w:rFonts w:ascii="Times New Roman" w:hAnsi="Times New Roman" w:cs="Times New Roman"/>
          <w:sz w:val="24"/>
          <w:szCs w:val="24"/>
        </w:rPr>
        <w:t xml:space="preserve">манова, </w:t>
      </w:r>
      <w:r w:rsidRPr="00251429">
        <w:rPr>
          <w:rFonts w:ascii="Times New Roman" w:hAnsi="Times New Roman" w:cs="Times New Roman"/>
          <w:sz w:val="24"/>
          <w:szCs w:val="24"/>
        </w:rPr>
        <w:t>Тодор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Венета Манолова</w:t>
      </w:r>
      <w:r w:rsidRPr="006D7FEF">
        <w:t xml:space="preserve"> </w:t>
      </w:r>
      <w:r w:rsidRPr="006D7FEF">
        <w:rPr>
          <w:rFonts w:ascii="Times New Roman" w:hAnsi="Times New Roman" w:cs="Times New Roman"/>
          <w:sz w:val="24"/>
          <w:szCs w:val="24"/>
        </w:rPr>
        <w:t>, Драгомир Богомилов Драганов, Минко Вичев Стефанов.</w:t>
      </w:r>
    </w:p>
    <w:p w:rsidR="006D7FEF" w:rsidRPr="00745C0F" w:rsidRDefault="006D7FEF" w:rsidP="006D7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745C0F">
        <w:rPr>
          <w:rFonts w:ascii="Times New Roman" w:hAnsi="Times New Roman" w:cs="Times New Roman"/>
          <w:sz w:val="24"/>
          <w:szCs w:val="24"/>
        </w:rPr>
        <w:t>Росица Василева Тодорова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45C0F">
        <w:t xml:space="preserve"> </w:t>
      </w:r>
      <w:proofErr w:type="spellStart"/>
      <w:r w:rsidRPr="00745C0F">
        <w:rPr>
          <w:rFonts w:ascii="Times New Roman" w:hAnsi="Times New Roman" w:cs="Times New Roman"/>
          <w:sz w:val="24"/>
          <w:szCs w:val="24"/>
          <w:lang w:val="en-US"/>
        </w:rPr>
        <w:t>Николай</w:t>
      </w:r>
      <w:proofErr w:type="spellEnd"/>
      <w:r w:rsidRPr="00745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C0F">
        <w:rPr>
          <w:rFonts w:ascii="Times New Roman" w:hAnsi="Times New Roman" w:cs="Times New Roman"/>
          <w:sz w:val="24"/>
          <w:szCs w:val="24"/>
          <w:lang w:val="en-US"/>
        </w:rPr>
        <w:t>Господинов</w:t>
      </w:r>
      <w:proofErr w:type="spellEnd"/>
      <w:r w:rsidRPr="00745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C0F">
        <w:rPr>
          <w:rFonts w:ascii="Times New Roman" w:hAnsi="Times New Roman" w:cs="Times New Roman"/>
          <w:sz w:val="24"/>
          <w:szCs w:val="24"/>
          <w:lang w:val="en-US"/>
        </w:rPr>
        <w:t>Сандев</w:t>
      </w:r>
      <w:proofErr w:type="spellEnd"/>
    </w:p>
    <w:p w:rsidR="006D7FEF" w:rsidRDefault="006D7FEF" w:rsidP="006D7F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Елизабет Кендерян обяви, че е налице нужния кворум и заседанието е легитимно. </w:t>
      </w:r>
    </w:p>
    <w:p w:rsidR="006D7FEF" w:rsidRDefault="006D7FEF" w:rsidP="006D7F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D7FEF" w:rsidRDefault="006D7FEF" w:rsidP="006D7FEF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Прочете предложения проект на дневен ред, а именно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6D7FEF" w:rsidRPr="00D96EB7" w:rsidRDefault="006D7FEF" w:rsidP="006D7FEF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6D7FEF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Одобряване на графичния файл с образец на бюлетината за гласуване, на тиража за отпечатване на бюлетините и на образците на протоколи на РИК Сливен и на секционните избирателни комисии (СИК) за изборите за народни представители на 02 октомври 2022г. в 21-ви изборен район – Сливенски.</w:t>
      </w:r>
    </w:p>
    <w:p w:rsidR="006D7FEF" w:rsidRDefault="006D7FEF" w:rsidP="006D7FEF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96EB7" w:rsidRPr="00D96EB7" w:rsidRDefault="006D7FEF" w:rsidP="00D96EB7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Председателят подложи на гласуване и комисията прие следния дневен ред:</w:t>
      </w:r>
    </w:p>
    <w:p w:rsidR="006D7FEF" w:rsidRPr="00D96EB7" w:rsidRDefault="006D7FEF" w:rsidP="00D96EB7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Одобряване на графичния файл с образец на бюлетината за гласуване, на тиража за отпечатване на бюлетините и на образците на протоколи на РИК Сливен и на секционните избирателни комисии (СИК) за изборите за народни представители на 02 октомври 2022г. в 21-ви изборен район – Сливенски.</w:t>
      </w:r>
    </w:p>
    <w:p w:rsidR="006D7FEF" w:rsidRPr="00D96EB7" w:rsidRDefault="006D7FEF" w:rsidP="00D96EB7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D7FEF" w:rsidRPr="00D96EB7" w:rsidRDefault="006D7FEF" w:rsidP="00D96EB7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 11:  Елизабет Александрова Кендерян,  Фатме </w:t>
      </w:r>
      <w:proofErr w:type="spellStart"/>
      <w:r w:rsidRP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>Фикретова</w:t>
      </w:r>
      <w:proofErr w:type="spellEnd"/>
      <w:r w:rsidRP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Мустафова,  Ана Георгиева Станкова,  </w:t>
      </w:r>
      <w:proofErr w:type="spellStart"/>
      <w:r w:rsidRP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 w:rsidRP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Стефанова, Севда Хюсеинова Османова, Тодор Димитров Тодоров, Атанас Иванов Митев,  </w:t>
      </w:r>
      <w:proofErr w:type="spellStart"/>
      <w:r w:rsidRP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Сребрина</w:t>
      </w:r>
      <w:proofErr w:type="spellEnd"/>
      <w:r w:rsidRP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Атанасова </w:t>
      </w:r>
      <w:proofErr w:type="spellStart"/>
      <w:r w:rsidRP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Ганушева</w:t>
      </w:r>
      <w:proofErr w:type="spellEnd"/>
      <w:r w:rsidRP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, Венета Манолова , Драгомир Богомилов Драганов, Минко Вичев Стефанов.</w:t>
      </w:r>
    </w:p>
    <w:p w:rsidR="006D7FEF" w:rsidRPr="00D96EB7" w:rsidRDefault="006D7FEF" w:rsidP="00D96EB7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ЗА"- 11  и 0 - „ПРОТИВ".</w:t>
      </w:r>
    </w:p>
    <w:p w:rsidR="006D7FEF" w:rsidRPr="00D96EB7" w:rsidRDefault="006D7FEF" w:rsidP="00D96EB7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6EB7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прието с пълно мнозинство.</w:t>
      </w:r>
    </w:p>
    <w:p w:rsidR="006D7FEF" w:rsidRPr="007B2A12" w:rsidRDefault="006D7FEF" w:rsidP="006D7FEF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7B2A1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</w:p>
    <w:p w:rsidR="006D7FEF" w:rsidRPr="00745C0F" w:rsidRDefault="006D7FEF" w:rsidP="006D7FEF">
      <w:pPr>
        <w:pStyle w:val="a4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D7FEF" w:rsidRPr="00F86A05" w:rsidRDefault="006D7FEF" w:rsidP="006D7FE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717DB">
        <w:rPr>
          <w:rFonts w:eastAsiaTheme="minorEastAsia"/>
        </w:rPr>
        <w:t>Беше проче</w:t>
      </w:r>
      <w:r>
        <w:rPr>
          <w:rFonts w:eastAsiaTheme="minorEastAsia"/>
        </w:rPr>
        <w:t>тено от г-жа Елизабет Кендерян п</w:t>
      </w:r>
      <w:r w:rsidRPr="00B717DB">
        <w:rPr>
          <w:rFonts w:eastAsiaTheme="minorEastAsia"/>
        </w:rPr>
        <w:t>роект на  решение относно:</w:t>
      </w:r>
      <w:r w:rsidRPr="00B717DB">
        <w:t xml:space="preserve"> </w:t>
      </w:r>
      <w:r w:rsidRPr="00F86A05">
        <w:rPr>
          <w:color w:val="333333"/>
        </w:rPr>
        <w:t>Одобряване на графичния файл с образец на бюлетината за гласуване, на тиража за отпечатване на бюлетините за изборите за народни представители на 02 октомври 2022г. в 21-ви изборен район – Сливенски.</w:t>
      </w:r>
    </w:p>
    <w:p w:rsidR="00D96EB7" w:rsidRPr="00D96EB7" w:rsidRDefault="00D96EB7" w:rsidP="00D96E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Председателят </w:t>
      </w:r>
      <w:r w:rsidR="009B2AE0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изясни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 Сливен е постъпило  </w:t>
      </w:r>
      <w:r w:rsidR="009B2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</w:t>
      </w:r>
      <w:r w:rsidR="009B2AE0"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№76/06.09.2022 </w:t>
      </w:r>
      <w:r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указания </w:t>
      </w:r>
      <w:r w:rsidR="009B2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9B2AE0"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</w:t>
      </w:r>
      <w:r w:rsidR="009B2AE0"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одобряване на предпечатните образци на бюлетините, </w:t>
      </w:r>
      <w:r w:rsidR="009B2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днес </w:t>
      </w:r>
      <w:r w:rsidR="009B2AE0"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11.11 ч</w:t>
      </w:r>
      <w:r w:rsidR="009B2AE0"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B2AE0"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електронната поща </w:t>
      </w:r>
      <w:r w:rsidR="009B2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получено</w:t>
      </w:r>
      <w:r w:rsidR="009B2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друго писмо</w:t>
      </w:r>
      <w:r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изискванията за проверка и одобряване на кандидатските листи.  </w:t>
      </w:r>
    </w:p>
    <w:p w:rsidR="009B2AE0" w:rsidRPr="009B2AE0" w:rsidRDefault="009B2AE0" w:rsidP="009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Уточни се също така, трима членове на РИК – Минко Стефанов,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Стефанова и Драгомир Драганов, съвместно с Димитър Милков- специалист-експерт към РИК </w:t>
      </w:r>
      <w:r w:rsidR="00D96EB7"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</w:t>
      </w:r>
      <w:r w:rsidR="00D96EB7"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проверка на съдържанието на графичния файл с образец на бюлетината за гласуване за изборите за народни представители на 02 октомври 2022г. в 21-ви Изборен район – Сливенски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се </w:t>
      </w:r>
      <w:r w:rsidR="00D96EB7" w:rsidRPr="00D96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установи, че кандидатските листи отговарят на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егистрираните от РИК 21- Сливен, както и извършените до момента промени. </w:t>
      </w:r>
    </w:p>
    <w:p w:rsidR="006D7FEF" w:rsidRDefault="009B2AE0" w:rsidP="006D7F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След</w:t>
      </w:r>
      <w:r w:rsidR="006D7FEF"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което решението бе подложено на гласуване и комисията прие следното решение:</w:t>
      </w:r>
    </w:p>
    <w:p w:rsidR="009B2AE0" w:rsidRPr="007B2A12" w:rsidRDefault="009B2AE0" w:rsidP="006D7F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D7FEF" w:rsidRPr="00F86A05" w:rsidRDefault="006D7FEF" w:rsidP="006D7FEF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86A05">
        <w:rPr>
          <w:rStyle w:val="a5"/>
          <w:color w:val="333333"/>
        </w:rPr>
        <w:t>Р Е Ш И:</w:t>
      </w:r>
    </w:p>
    <w:p w:rsidR="006D7FEF" w:rsidRPr="00F86A05" w:rsidRDefault="006D7FEF" w:rsidP="006D7FEF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86A05">
        <w:rPr>
          <w:color w:val="333333"/>
        </w:rPr>
        <w:t> </w:t>
      </w:r>
    </w:p>
    <w:p w:rsidR="006D7FEF" w:rsidRPr="00F86A05" w:rsidRDefault="006D7FEF" w:rsidP="006D7FE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6A05">
        <w:rPr>
          <w:color w:val="333333"/>
        </w:rPr>
        <w:t>1.Одобрява графичния файл с образец на бюлетината за гласуване в изборите за народни представители на 02 октомври 2022г. в 21-ви изборен район – Сливенски, съгласно Образец неразделна част от настоящото решение. </w:t>
      </w:r>
    </w:p>
    <w:p w:rsidR="006D7FEF" w:rsidRPr="00F86A05" w:rsidRDefault="006D7FEF" w:rsidP="006D7FE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6A05">
        <w:rPr>
          <w:color w:val="333333"/>
        </w:rPr>
        <w:t>2. Одобрява тиража за отпечатване на бюлетините в изборите за народни представители на 02 октомври 2022г. в 21-ви изборен район – Сливенски, а именно тираж от </w:t>
      </w:r>
    </w:p>
    <w:p w:rsidR="006D7FEF" w:rsidRPr="00F86A05" w:rsidRDefault="006D7FEF" w:rsidP="006D7FE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6A05">
        <w:rPr>
          <w:rStyle w:val="a5"/>
          <w:color w:val="333333"/>
        </w:rPr>
        <w:t>172 800 (сто седемдесет и две хиляди и осемстотин) броя.</w:t>
      </w:r>
      <w:r w:rsidRPr="00F86A05">
        <w:rPr>
          <w:color w:val="333333"/>
        </w:rPr>
        <w:t> </w:t>
      </w:r>
    </w:p>
    <w:p w:rsidR="006D7FEF" w:rsidRPr="00F86A05" w:rsidRDefault="006D7FEF" w:rsidP="006D7FE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6A05">
        <w:rPr>
          <w:color w:val="333333"/>
        </w:rPr>
        <w:t>Образецът на бюлетина, съдържащ имената и подписите на членовете на Районна избирателна комисия Сливен е неразделна част от настоящото решение.</w:t>
      </w:r>
    </w:p>
    <w:p w:rsidR="006D7FEF" w:rsidRDefault="006D7FEF" w:rsidP="006D7FE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6A05">
        <w:rPr>
          <w:color w:val="333333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6D7FEF" w:rsidRDefault="006D7FEF" w:rsidP="006D7FEF">
      <w:pPr>
        <w:pStyle w:val="a6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ГЛАСУВАЛИ 11</w:t>
      </w:r>
      <w:r w:rsidRPr="006D7FEF">
        <w:rPr>
          <w:color w:val="333333"/>
        </w:rPr>
        <w:t xml:space="preserve">: Елизабет Александрова Кендерян,  Фатме </w:t>
      </w:r>
      <w:proofErr w:type="spellStart"/>
      <w:r w:rsidRPr="006D7FEF">
        <w:rPr>
          <w:color w:val="333333"/>
        </w:rPr>
        <w:t>Фикретова</w:t>
      </w:r>
      <w:proofErr w:type="spellEnd"/>
      <w:r w:rsidRPr="006D7FEF">
        <w:rPr>
          <w:color w:val="333333"/>
        </w:rPr>
        <w:t xml:space="preserve"> Мустафова,  Ана Георгиева Станкова,  </w:t>
      </w:r>
      <w:proofErr w:type="spellStart"/>
      <w:r w:rsidRPr="006D7FEF">
        <w:rPr>
          <w:color w:val="333333"/>
        </w:rPr>
        <w:t>Стелли</w:t>
      </w:r>
      <w:proofErr w:type="spellEnd"/>
      <w:r w:rsidRPr="006D7FEF">
        <w:rPr>
          <w:color w:val="333333"/>
        </w:rPr>
        <w:t xml:space="preserve"> Славова Стефанова, Севда Хюсеинова Османова, Тодор Димитров Тодоров, Атанас Иванов Митев,  </w:t>
      </w:r>
      <w:proofErr w:type="spellStart"/>
      <w:r w:rsidRPr="006D7FEF">
        <w:rPr>
          <w:color w:val="333333"/>
        </w:rPr>
        <w:t>Сребрина</w:t>
      </w:r>
      <w:proofErr w:type="spellEnd"/>
      <w:r w:rsidRPr="006D7FEF">
        <w:rPr>
          <w:color w:val="333333"/>
        </w:rPr>
        <w:t xml:space="preserve"> Атанасова </w:t>
      </w:r>
      <w:proofErr w:type="spellStart"/>
      <w:r w:rsidRPr="006D7FEF">
        <w:rPr>
          <w:color w:val="333333"/>
        </w:rPr>
        <w:t>Ганушева</w:t>
      </w:r>
      <w:proofErr w:type="spellEnd"/>
      <w:r w:rsidRPr="006D7FEF">
        <w:rPr>
          <w:color w:val="333333"/>
        </w:rPr>
        <w:t xml:space="preserve"> , Венета Манолова , Драгомир Богомилов Драганов, Минко Вичев Стефанов.</w:t>
      </w:r>
    </w:p>
    <w:p w:rsidR="006D7FEF" w:rsidRPr="006D7FEF" w:rsidRDefault="006D7FEF" w:rsidP="006D7FEF">
      <w:pPr>
        <w:pStyle w:val="a6"/>
        <w:shd w:val="clear" w:color="auto" w:fill="FFFFFF"/>
        <w:spacing w:after="150"/>
        <w:jc w:val="both"/>
        <w:rPr>
          <w:color w:val="333333"/>
        </w:rPr>
      </w:pPr>
      <w:r w:rsidRPr="006D7FEF">
        <w:rPr>
          <w:color w:val="333333"/>
        </w:rPr>
        <w:t xml:space="preserve"> </w:t>
      </w:r>
      <w:r>
        <w:rPr>
          <w:color w:val="333333"/>
        </w:rPr>
        <w:t>ЗА"- 11</w:t>
      </w:r>
      <w:r w:rsidRPr="006D7FEF">
        <w:rPr>
          <w:color w:val="333333"/>
        </w:rPr>
        <w:t xml:space="preserve">  и 0 - „ПРОТИВ".</w:t>
      </w:r>
    </w:p>
    <w:p w:rsidR="006D7FEF" w:rsidRDefault="006D7FEF" w:rsidP="006D7FE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D7FEF">
        <w:rPr>
          <w:b/>
          <w:color w:val="333333"/>
        </w:rPr>
        <w:t>Решение № 50-НС от 07.09.2022</w:t>
      </w:r>
      <w:r w:rsidRPr="006D7FEF">
        <w:rPr>
          <w:color w:val="333333"/>
        </w:rPr>
        <w:t xml:space="preserve">  Предложението бе прието с пълно мнозинство.</w:t>
      </w:r>
    </w:p>
    <w:p w:rsidR="006D7FEF" w:rsidRDefault="009B2AE0" w:rsidP="006D7FE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Елизабет Кендерян: „Колеги, след 15.00 ч., моля всеки </w:t>
      </w:r>
      <w:r w:rsidR="00E542DD">
        <w:rPr>
          <w:color w:val="333333"/>
        </w:rPr>
        <w:t xml:space="preserve">да подпише </w:t>
      </w:r>
      <w:bookmarkStart w:id="0" w:name="_GoBack"/>
      <w:bookmarkEnd w:id="0"/>
      <w:r>
        <w:rPr>
          <w:color w:val="333333"/>
        </w:rPr>
        <w:t xml:space="preserve">разпечатания от системата образец на </w:t>
      </w:r>
      <w:r w:rsidR="00E542DD">
        <w:rPr>
          <w:color w:val="333333"/>
        </w:rPr>
        <w:t>бюлетината.“</w:t>
      </w:r>
    </w:p>
    <w:p w:rsidR="006D7FEF" w:rsidRPr="007709AB" w:rsidRDefault="006D7FEF" w:rsidP="006D7F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709AB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Поради изчерпване на дневния ред заседанието се закри в 1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2.25</w:t>
      </w:r>
      <w:r w:rsidRPr="007709A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ч.</w:t>
      </w:r>
    </w:p>
    <w:p w:rsidR="006D7FEF" w:rsidRPr="007709AB" w:rsidRDefault="006D7FEF" w:rsidP="006D7F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D7FEF" w:rsidRPr="007709AB" w:rsidRDefault="006D7FEF" w:rsidP="006D7F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D7FEF" w:rsidRPr="007709AB" w:rsidRDefault="006D7FEF" w:rsidP="006D7F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709AB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</w:t>
      </w:r>
    </w:p>
    <w:p w:rsidR="006D7FEF" w:rsidRDefault="006D7FEF" w:rsidP="006D7F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709A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</w:t>
      </w:r>
      <w:r w:rsidRPr="007709A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/Елизабет Кендерян/</w:t>
      </w:r>
    </w:p>
    <w:p w:rsidR="006D7FEF" w:rsidRDefault="006D7FEF" w:rsidP="006D7F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D7FEF" w:rsidRPr="007709AB" w:rsidRDefault="006D7FEF" w:rsidP="006D7F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D7FEF" w:rsidRPr="007709AB" w:rsidRDefault="006D7FEF" w:rsidP="006D7F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709A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СЕКРЕТАР      </w:t>
      </w:r>
    </w:p>
    <w:p w:rsidR="006D7FEF" w:rsidRPr="00B717DB" w:rsidRDefault="006D7FEF" w:rsidP="006D7F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709AB">
        <w:rPr>
          <w:rFonts w:ascii="Times New Roman" w:eastAsiaTheme="minorEastAsia" w:hAnsi="Times New Roman" w:cs="Times New Roman"/>
          <w:sz w:val="24"/>
          <w:szCs w:val="24"/>
          <w:lang w:eastAsia="bg-BG"/>
        </w:rPr>
        <w:t>/Фатме Мустафова/</w:t>
      </w:r>
    </w:p>
    <w:p w:rsidR="006D7FEF" w:rsidRPr="00F86A05" w:rsidRDefault="006D7FEF" w:rsidP="006D7FE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D7FEF" w:rsidRPr="006D7FEF" w:rsidRDefault="006D7FEF" w:rsidP="006D7FEF">
      <w:pPr>
        <w:ind w:left="426"/>
      </w:pPr>
    </w:p>
    <w:p w:rsidR="006D7FEF" w:rsidRDefault="006D7FEF" w:rsidP="006D7FEF">
      <w:pPr>
        <w:pStyle w:val="a4"/>
      </w:pPr>
    </w:p>
    <w:sectPr w:rsidR="006D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B56"/>
    <w:multiLevelType w:val="hybridMultilevel"/>
    <w:tmpl w:val="529EEDAE"/>
    <w:lvl w:ilvl="0" w:tplc="69FC76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1D681A"/>
    <w:multiLevelType w:val="hybridMultilevel"/>
    <w:tmpl w:val="044C23D0"/>
    <w:lvl w:ilvl="0" w:tplc="558C49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7B4D14"/>
    <w:multiLevelType w:val="hybridMultilevel"/>
    <w:tmpl w:val="7BB66C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EF"/>
    <w:rsid w:val="000E68A7"/>
    <w:rsid w:val="006D7FEF"/>
    <w:rsid w:val="009B2AE0"/>
    <w:rsid w:val="00D96EB7"/>
    <w:rsid w:val="00E542DD"/>
    <w:rsid w:val="00E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3DA0"/>
  <w15:chartTrackingRefBased/>
  <w15:docId w15:val="{7EBBF0E7-55ED-4F3D-8D96-6629DC98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FEF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6D7FEF"/>
    <w:pPr>
      <w:ind w:left="720"/>
      <w:contextualSpacing/>
    </w:pPr>
  </w:style>
  <w:style w:type="character" w:styleId="a5">
    <w:name w:val="Strong"/>
    <w:basedOn w:val="a0"/>
    <w:uiPriority w:val="22"/>
    <w:qFormat/>
    <w:rsid w:val="006D7FEF"/>
    <w:rPr>
      <w:b/>
      <w:bCs/>
    </w:rPr>
  </w:style>
  <w:style w:type="paragraph" w:styleId="a6">
    <w:name w:val="Normal (Web)"/>
    <w:basedOn w:val="a"/>
    <w:uiPriority w:val="99"/>
    <w:semiHidden/>
    <w:unhideWhenUsed/>
    <w:rsid w:val="006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3</cp:revision>
  <dcterms:created xsi:type="dcterms:W3CDTF">2022-09-07T09:49:00Z</dcterms:created>
  <dcterms:modified xsi:type="dcterms:W3CDTF">2022-09-07T12:07:00Z</dcterms:modified>
</cp:coreProperties>
</file>